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F23" w:rsidRDefault="004E4F23">
      <w:pPr>
        <w:rPr>
          <w:rStyle w:val="fontstyle01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4F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Дополнительная общеобразовательная (общеразвивающая) программа </w:t>
      </w: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«Экологическое проектирование»</w:t>
      </w: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4F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Направленность: </w:t>
      </w: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E4F23">
        <w:rPr>
          <w:rFonts w:ascii="Times New Roman" w:eastAsia="Times New Roman" w:hAnsi="Times New Roman" w:cs="Times New Roman"/>
          <w:sz w:val="28"/>
          <w:szCs w:val="28"/>
          <w:lang w:eastAsia="ar-SA"/>
        </w:rPr>
        <w:t>Срок реализации: 1 год</w:t>
      </w: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Возраст обучающихся: 11-16</w:t>
      </w:r>
      <w:r w:rsidRPr="004E4F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лет</w:t>
      </w: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Автор составитель: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Сусуйкина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О.С.</w:t>
      </w: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Pr="004E4F23" w:rsidRDefault="004E4F23" w:rsidP="004E4F23">
      <w:pPr>
        <w:suppressAutoHyphens/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E4F23" w:rsidRDefault="004E4F23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</w:p>
    <w:p w:rsidR="00B4643C" w:rsidRDefault="00B4643C">
      <w:pPr>
        <w:rPr>
          <w:rStyle w:val="fontstyle01"/>
        </w:rPr>
      </w:pPr>
      <w:bookmarkStart w:id="0" w:name="_GoBack"/>
      <w:bookmarkEnd w:id="0"/>
    </w:p>
    <w:p w:rsidR="00744648" w:rsidRDefault="00A70AAC">
      <w:pPr>
        <w:rPr>
          <w:rStyle w:val="fontstyle21"/>
        </w:rPr>
      </w:pPr>
      <w:r>
        <w:rPr>
          <w:rStyle w:val="fontstyle01"/>
        </w:rPr>
        <w:t>Пояснительная записка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Актуальность программы определяется тем, что в современном обществе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становится важным формирование свободной конкурентоспособной личности,</w:t>
      </w:r>
      <w:r w:rsidR="00BE3464">
        <w:rPr>
          <w:rStyle w:val="fontstyle21"/>
        </w:rPr>
        <w:t xml:space="preserve"> </w:t>
      </w:r>
      <w:r>
        <w:rPr>
          <w:rStyle w:val="fontstyle21"/>
        </w:rPr>
        <w:t>готовой к проявлению гражданской активности, социальной ответственности,</w:t>
      </w:r>
      <w:r w:rsidR="00AD3286">
        <w:rPr>
          <w:rStyle w:val="fontstyle21"/>
        </w:rPr>
        <w:t xml:space="preserve"> </w:t>
      </w:r>
      <w:r>
        <w:rPr>
          <w:rStyle w:val="fontstyle21"/>
        </w:rPr>
        <w:t>творческой инициативы, с развитыми навыками проектного мышления,</w:t>
      </w:r>
      <w:r w:rsidR="00AD3286">
        <w:rPr>
          <w:rStyle w:val="fontstyle21"/>
        </w:rPr>
        <w:t xml:space="preserve"> </w:t>
      </w:r>
      <w:r>
        <w:rPr>
          <w:rStyle w:val="fontstyle21"/>
        </w:rPr>
        <w:t>умением ставить жизненные, профессиональные цели, решать задачи,</w:t>
      </w:r>
      <w:r w:rsidR="00AD3286">
        <w:rPr>
          <w:rStyle w:val="fontstyle21"/>
        </w:rPr>
        <w:t xml:space="preserve"> </w:t>
      </w:r>
      <w:r>
        <w:rPr>
          <w:rStyle w:val="fontstyle21"/>
        </w:rPr>
        <w:t>анализировать большие объемы данных в информационном пространстве и</w:t>
      </w:r>
      <w:r w:rsidR="00AD3286">
        <w:rPr>
          <w:rStyle w:val="fontstyle21"/>
        </w:rPr>
        <w:t xml:space="preserve"> </w:t>
      </w:r>
      <w:r>
        <w:rPr>
          <w:rStyle w:val="fontstyle21"/>
        </w:rPr>
        <w:t>правильно интерпретировать их с позиции критического мышления.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Успех в современном мире во многом определяется способностью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человека организовать свою жизнь как проект: определить дальнюю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ближайшую перспективу, найти и привлечь необходимые ресурсы, наметить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план действий и, осуществив его, оценить, удалось ли достичь поставленных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целей. Многочисленные исследования, проведенные как в нашей стране, так и</w:t>
      </w:r>
      <w:r w:rsidR="004E4F23">
        <w:rPr>
          <w:rStyle w:val="fontstyle21"/>
        </w:rPr>
        <w:t xml:space="preserve"> </w:t>
      </w:r>
      <w:r>
        <w:rPr>
          <w:rStyle w:val="fontstyle21"/>
        </w:rPr>
        <w:t>за рубежом, показали, что большинство современных лидеров в политике,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бизнесе, искусстве, спорте - люди, обладающие проектным типом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мышления,</w:t>
      </w:r>
      <w:r w:rsidR="004E4F23">
        <w:rPr>
          <w:rStyle w:val="fontstyle21"/>
        </w:rPr>
        <w:t xml:space="preserve"> </w:t>
      </w:r>
      <w:r>
        <w:rPr>
          <w:rStyle w:val="fontstyle21"/>
        </w:rPr>
        <w:t>относящимся сегодня к навыкам будущего в сфере перспективных</w:t>
      </w:r>
      <w:r w:rsidR="00AD3286">
        <w:rPr>
          <w:rStyle w:val="fontstyle21"/>
        </w:rPr>
        <w:t xml:space="preserve"> </w:t>
      </w:r>
      <w:r>
        <w:rPr>
          <w:rStyle w:val="fontstyle21"/>
        </w:rPr>
        <w:t>профессий.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Сегодня в системе дополнительного образования детей есть все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возможности для развития проектного мышления с помощью особого вида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деятельности обучающихся - проектной деятельности.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Федеральными государственными образовательными стандартами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начального общего, основного общего и среднего общего образования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установлены требования к результатам освоения программ, одной из которых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является проектная деятельность.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Проектная деятельность направлена на сотрудничество педагога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учащегося, развитие творческих способностей, является формой оценки 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процессе непрерывного образования, дает возможность раннего формирования</w:t>
      </w:r>
      <w:r w:rsidR="004E4F23">
        <w:rPr>
          <w:rStyle w:val="fontstyle21"/>
        </w:rPr>
        <w:t xml:space="preserve"> </w:t>
      </w:r>
      <w:r>
        <w:rPr>
          <w:rStyle w:val="fontstyle21"/>
        </w:rPr>
        <w:t>профессионально-значимых умений учащихся.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Эффективное управление проектной деятельностью заключается не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только в создании интересного проекта, но и в умении предложить</w:t>
      </w:r>
      <w:r>
        <w:br/>
      </w:r>
      <w:r>
        <w:rPr>
          <w:rStyle w:val="fontstyle21"/>
        </w:rPr>
        <w:t>результативные механизмы внедрения, в оказании помощи по созданию,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выявлению и распространению позитивного проектного опыта обучающихся.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Как правило, проекты создаются на междисциплинарном стыке и тем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самым</w:t>
      </w:r>
      <w:r w:rsidR="004E4F23">
        <w:rPr>
          <w:rStyle w:val="fontstyle21"/>
        </w:rPr>
        <w:t xml:space="preserve"> </w:t>
      </w:r>
      <w:r>
        <w:rPr>
          <w:rStyle w:val="fontstyle21"/>
        </w:rPr>
        <w:t>являются еще соединяющим звеном между разными сферами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деятельности.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Социальная задача проектной деятельности - и получить конкретный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результат по проекту, и дать образец подхода, механизм реализации,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привлечь внимание к той или иной проблеме, дать импульс к ее решению.</w:t>
      </w:r>
    </w:p>
    <w:p w:rsidR="00A70AAC" w:rsidRPr="00A70AAC" w:rsidRDefault="00A70AAC" w:rsidP="00A70A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lastRenderedPageBreak/>
        <w:t>Цель, задачи образовательной программы.</w:t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br/>
        <w:t xml:space="preserve">Цель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данной программы - формирование у обучающихся навыка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проектного мышления (проектной культуры) для создания и реализации ими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социальных, а также экономических проектов - «зеленые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стартапы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» в области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биологии, химии, географии, экологии, сельского хозяйства, лесного дела.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br/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• формирование у участников навыков проектной работы через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обучение социальному проектированию;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создание условий для раскрытия внутреннего потенциала каждого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участника программы путем создания проектной среды;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стимулирование механизмов самоорганизации и организации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деятельности малых групп - проектных команд, опыта управления другими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людьми в проектных командах и принятия ответственности за принятое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решение;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воспитание гражданской активности, социальной ответственности,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экологической и предпринимательской грамотности у детей и молодежи через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создание и реализацию ими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эковолонтерских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, а также экономических проектов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- «зеленые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стартапы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»;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организация условий для повышения мотивации обучающегося к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проектированию собственного будущего, формирования критического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мышления как одной из ключевых компетенций человека будущего;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формирование коммуникативных компетенций в общении 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сотрудничестве со сверстниками, детьми старшего и младшего возраста, 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также взрослыми в процессе создания и реализации проекта;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формирование банка успешных практик лучшего педагогического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опыта проектной работы, перспективных моделей организации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социальнопроектной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деятельности с детьми и молодежью.</w:t>
      </w:r>
      <w:r w:rsidRPr="00A70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>Принципы реализации программы:</w:t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br/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• Принцип совместной деятельности обучающегося с другими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обучающимися и с преподавателем в процессе обучения. Отправной точкой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процесса обучения является выявление потребностей обучающихся.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Интервьюирование обучающегося, групповые обсуждения позволяют выявить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эти потребности.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Принцип использования жизненного опыта (прежде всего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социального и профессионального), практических знаний, умений, навыков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обучающегося в качестве базы обучения и источника формализации новых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знаний.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Принцип индивидуального подхода к обучению основан на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личностных потребностях, с учетом социально-психологических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характеристикличности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, наличием свободного времени, финансовых ресурсов и т.д.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• Принцип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элективности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обучения. Принцип означает представление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обучающемуся свободы выбора содержания, форм, методов, средств, </w:t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сроков,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времени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, места обучения, оценивания результатов обучения.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lastRenderedPageBreak/>
        <w:t>• Принцип рефлективности. Принцип основан на сознательном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отношении обучающегося к обучению, что является основной частью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самомотивации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обучающегося.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Принцип востребованности результатов обучения. Прежде всего, это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востребованность приобретенных обучающимися знаний, умений, навыков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деятельности.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Принцип системности обучения. Заключается в соответствии целей 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содержания обучения его формам, методам, средствам обучения и оценке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результатов.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Принцип актуализации результатов обучения (их скорейшее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использование на практике).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Принцип развития обучающегося. Обучение направлено на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совершенствование личности, создание способностей к </w:t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самообучению,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постижению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нового в процессе практической деятельности человека.</w:t>
      </w:r>
    </w:p>
    <w:p w:rsidR="00A70AAC" w:rsidRDefault="00A70AAC">
      <w:pPr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</w:pP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Реализация программы основана на проектном методе обучения или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проектировании. Основная цель проектного метода или проектирования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в образовании - вовлечь обучающихся в активную познавательную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деятельность, получить новые знания, закрепить их с помощью активного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действия, результатом которого станет решение проблемы через создание</w:t>
      </w:r>
      <w:r w:rsidRPr="00A70A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собственного нового социально полезного продукта.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Реализация метода проектов на практике ведет к изменению роли 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функции педагога. Учитель при таком подходе выступает </w:t>
      </w:r>
      <w:proofErr w:type="gram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консультантом,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партнером</w:t>
      </w:r>
      <w:proofErr w:type="gram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, наставником, организатором познавательной деятельности своих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учеников. В процессе работы над проектом у учащихся появляется потребность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в приобретении новых знаний и умений.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Задача проектного метода - создать условия, при которых учащиеся: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развивают аналитическое, проектное и критическое мышление;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самостоятельно приобретают недостающие знания из разных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источников, а также проводят практическую и опытническую деятельность;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учатся пользоваться приобретенными знаниями для решения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познавательных и практических задач;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приобретают коммуникативные умения, работая в различных по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количеству и качеству группах;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развивают исследовательские умения: выявление и обоснование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проблем, сбор информации, наблюдение, проведение эксперимента или опыта,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умение строить гипотезы, обобщать и делать выводы.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Исходя из вышесказанного, основой проектного метода или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проектирования является учебная деятельность обучающихся, организованная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педагогом и направленная на развитие проектного мышления обучающихся, их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творческого потенциала, познавательной и гражданской активности,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социальной ответственности.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Направленность настоящей программы - естественнонаучная, т.к.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программа позволит получить знания, сформировать навыки у обучающихся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lastRenderedPageBreak/>
        <w:t>по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созданию и реализации собственных проектов в области биологии, химии,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географии, экологии, сельского хозяйства, лесного дела.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Уровень программы - углубленный. Программа рассчитана на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обучающихся, уже обладающих базовыми знаниями в естественнонаучной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сфере в рамках освоения основного образования, а также базовыми знаниями и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навыками в области экологии, сельского хозяйства, лесного дела при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освоениидополнительных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общеразвивающих программ и внеурочной деятельности.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>Ожидаемые результаты освоения программы:</w:t>
      </w:r>
      <w:r w:rsidRPr="00A70AAC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br/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К концу обучения и воспитания по дополнительной общеразвивающей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программе учащиеся приобретут комплекс взаимосвязанных знаний,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представлений, умений, определённый опыт.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Посредством реализации программы решены следующие педагогические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задачи: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у участников программы сформированы проектный тип мышления,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навыки проектной деятельности, умение работать в команде;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созданы условия для раскрытия внутреннего потенциала каждого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участника программы при помощи создания проектной среды, реализации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механизмов самоорганизации и организации деятельности малых групп -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проектных команд, апробации навыков управления другими людьми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в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проектных командах и принятия ответственности за принятое решение;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созданы условия для формирования экологической 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предпринимательской грамотности у детей и молодежи через создание 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 xml:space="preserve">реализацию ими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эковолонтерских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, а также экономических проектов - «зеленые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стартапы</w:t>
      </w:r>
      <w:proofErr w:type="spellEnd"/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»;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созданы условия для повышения мотивации обучающегося к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проектированию собственного будущего, применения критического мышления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в учебе и в повседневной жизни;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у участников программы сформированы коммуникативные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компетенции в общении и сотрудничестве со сверстниками, детьми старшего и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младшего возраста, а также взрослыми в процессе создания и реализации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проекта;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• сформирован банк успешных практик лучшего педагогического опыта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br/>
        <w:t>проектной работы, перспективных моделей организации социально-проектной</w:t>
      </w:r>
      <w:r w:rsidR="004E4F23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 xml:space="preserve"> </w:t>
      </w:r>
      <w:r w:rsidRPr="00A70AAC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деятельности с детьми и молодежью.</w:t>
      </w:r>
    </w:p>
    <w:p w:rsidR="00A70AAC" w:rsidRPr="004E4F23" w:rsidRDefault="009B6477" w:rsidP="004E4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4F23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5"/>
        <w:gridCol w:w="3395"/>
        <w:gridCol w:w="1467"/>
        <w:gridCol w:w="1500"/>
        <w:gridCol w:w="1568"/>
      </w:tblGrid>
      <w:tr w:rsidR="009024CF" w:rsidRPr="009024CF" w:rsidTr="009024CF">
        <w:tc>
          <w:tcPr>
            <w:tcW w:w="1680" w:type="dxa"/>
            <w:vMerge w:val="restart"/>
          </w:tcPr>
          <w:p w:rsidR="009024CF" w:rsidRPr="009024CF" w:rsidRDefault="009024CF" w:rsidP="00F76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CF" w:rsidRPr="009024CF" w:rsidRDefault="009024CF" w:rsidP="00F76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</w:tc>
        <w:tc>
          <w:tcPr>
            <w:tcW w:w="2751" w:type="dxa"/>
            <w:vMerge w:val="restart"/>
          </w:tcPr>
          <w:p w:rsidR="009024CF" w:rsidRPr="009024CF" w:rsidRDefault="009024CF" w:rsidP="00F767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4CF" w:rsidRPr="009024CF" w:rsidRDefault="009024CF" w:rsidP="00F76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4914" w:type="dxa"/>
            <w:gridSpan w:val="3"/>
          </w:tcPr>
          <w:p w:rsidR="009024CF" w:rsidRPr="009024CF" w:rsidRDefault="009024CF" w:rsidP="009024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9024CF" w:rsidRPr="009024CF" w:rsidTr="009024CF">
        <w:trPr>
          <w:trHeight w:val="195"/>
        </w:trPr>
        <w:tc>
          <w:tcPr>
            <w:tcW w:w="1680" w:type="dxa"/>
            <w:vMerge/>
          </w:tcPr>
          <w:p w:rsidR="009024CF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1" w:type="dxa"/>
            <w:vMerge/>
          </w:tcPr>
          <w:p w:rsidR="009024CF" w:rsidRPr="009024CF" w:rsidRDefault="009024CF" w:rsidP="005361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8" w:type="dxa"/>
          </w:tcPr>
          <w:p w:rsidR="009024CF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638" w:type="dxa"/>
          </w:tcPr>
          <w:p w:rsidR="009024CF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 xml:space="preserve">Теория </w:t>
            </w:r>
          </w:p>
        </w:tc>
        <w:tc>
          <w:tcPr>
            <w:tcW w:w="1638" w:type="dxa"/>
          </w:tcPr>
          <w:p w:rsidR="009024CF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 xml:space="preserve">Практика </w:t>
            </w:r>
          </w:p>
        </w:tc>
      </w:tr>
      <w:tr w:rsidR="009024CF" w:rsidRPr="009024CF" w:rsidTr="009024CF">
        <w:trPr>
          <w:trHeight w:val="885"/>
        </w:trPr>
        <w:tc>
          <w:tcPr>
            <w:tcW w:w="1680" w:type="dxa"/>
          </w:tcPr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51" w:type="dxa"/>
          </w:tcPr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Основы</w:t>
            </w:r>
          </w:p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экологического</w:t>
            </w:r>
          </w:p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проектирования</w:t>
            </w:r>
          </w:p>
        </w:tc>
        <w:tc>
          <w:tcPr>
            <w:tcW w:w="1638" w:type="dxa"/>
          </w:tcPr>
          <w:p w:rsidR="009024CF" w:rsidRPr="009024CF" w:rsidRDefault="00185F68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638" w:type="dxa"/>
          </w:tcPr>
          <w:p w:rsidR="009024CF" w:rsidRPr="004E4F23" w:rsidRDefault="004E4F23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38" w:type="dxa"/>
          </w:tcPr>
          <w:p w:rsidR="009024CF" w:rsidRPr="004E4F23" w:rsidRDefault="004E4F23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B61E8" w:rsidRPr="009024CF" w:rsidTr="009024CF">
        <w:tc>
          <w:tcPr>
            <w:tcW w:w="1680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751" w:type="dxa"/>
          </w:tcPr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Проектирование</w:t>
            </w:r>
          </w:p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комфортной среды</w:t>
            </w:r>
          </w:p>
          <w:p w:rsidR="00DB61E8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проживания</w:t>
            </w:r>
          </w:p>
        </w:tc>
        <w:tc>
          <w:tcPr>
            <w:tcW w:w="1638" w:type="dxa"/>
          </w:tcPr>
          <w:p w:rsidR="00DB61E8" w:rsidRPr="009024CF" w:rsidRDefault="00185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B61E8" w:rsidRPr="009024CF" w:rsidTr="009024CF">
        <w:tc>
          <w:tcPr>
            <w:tcW w:w="1680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1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Экопросвещение</w:t>
            </w:r>
            <w:proofErr w:type="spellEnd"/>
          </w:p>
        </w:tc>
        <w:tc>
          <w:tcPr>
            <w:tcW w:w="1638" w:type="dxa"/>
          </w:tcPr>
          <w:p w:rsidR="00DB61E8" w:rsidRPr="009024CF" w:rsidRDefault="00185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DB61E8" w:rsidRPr="009024CF" w:rsidTr="009024CF">
        <w:tc>
          <w:tcPr>
            <w:tcW w:w="1680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1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Эковолонтерство</w:t>
            </w:r>
            <w:proofErr w:type="spellEnd"/>
          </w:p>
        </w:tc>
        <w:tc>
          <w:tcPr>
            <w:tcW w:w="1638" w:type="dxa"/>
          </w:tcPr>
          <w:p w:rsidR="00DB61E8" w:rsidRPr="009024CF" w:rsidRDefault="00185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B61E8" w:rsidRPr="009024CF" w:rsidTr="009024CF">
        <w:tc>
          <w:tcPr>
            <w:tcW w:w="1680" w:type="dxa"/>
          </w:tcPr>
          <w:p w:rsidR="00DB61E8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51" w:type="dxa"/>
          </w:tcPr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 xml:space="preserve">Основы </w:t>
            </w:r>
            <w:proofErr w:type="spellStart"/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социальноэкономического</w:t>
            </w:r>
            <w:proofErr w:type="spellEnd"/>
          </w:p>
          <w:p w:rsidR="009024CF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проектирования в</w:t>
            </w:r>
          </w:p>
          <w:p w:rsidR="00DB61E8" w:rsidRPr="009024CF" w:rsidRDefault="009024CF" w:rsidP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экосфере</w:t>
            </w:r>
            <w:proofErr w:type="spellEnd"/>
          </w:p>
        </w:tc>
        <w:tc>
          <w:tcPr>
            <w:tcW w:w="1638" w:type="dxa"/>
          </w:tcPr>
          <w:p w:rsidR="00DB61E8" w:rsidRPr="009024CF" w:rsidRDefault="00185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38" w:type="dxa"/>
          </w:tcPr>
          <w:p w:rsidR="00DB61E8" w:rsidRPr="004E4F23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F2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9024CF" w:rsidRPr="009024CF" w:rsidTr="009024CF">
        <w:tc>
          <w:tcPr>
            <w:tcW w:w="4431" w:type="dxa"/>
            <w:gridSpan w:val="2"/>
          </w:tcPr>
          <w:p w:rsidR="009024CF" w:rsidRPr="009024CF" w:rsidRDefault="00902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24C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38" w:type="dxa"/>
          </w:tcPr>
          <w:p w:rsidR="009024CF" w:rsidRPr="009024CF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638" w:type="dxa"/>
          </w:tcPr>
          <w:p w:rsidR="009024CF" w:rsidRPr="009024CF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38" w:type="dxa"/>
          </w:tcPr>
          <w:p w:rsidR="009024CF" w:rsidRPr="009024CF" w:rsidRDefault="004E4F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</w:tr>
    </w:tbl>
    <w:p w:rsidR="00DB61E8" w:rsidRDefault="00DB61E8">
      <w:pPr>
        <w:rPr>
          <w:rFonts w:ascii="Times New Roman" w:hAnsi="Times New Roman" w:cs="Times New Roman"/>
          <w:sz w:val="28"/>
          <w:szCs w:val="28"/>
        </w:rPr>
      </w:pPr>
    </w:p>
    <w:p w:rsidR="009024CF" w:rsidRDefault="009024CF" w:rsidP="004E4F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4CF">
        <w:rPr>
          <w:rFonts w:ascii="Times New Roman" w:hAnsi="Times New Roman" w:cs="Times New Roman"/>
          <w:b/>
          <w:sz w:val="28"/>
          <w:szCs w:val="28"/>
        </w:rPr>
        <w:t>Содержание учебного плана</w:t>
      </w:r>
    </w:p>
    <w:p w:rsidR="009024CF" w:rsidRDefault="009024CF">
      <w:pPr>
        <w:rPr>
          <w:rStyle w:val="fontstyle21"/>
        </w:rPr>
      </w:pPr>
      <w:r>
        <w:rPr>
          <w:rStyle w:val="fontstyle01"/>
        </w:rPr>
        <w:t xml:space="preserve">Содержание модуля 1 «Основы экологического </w:t>
      </w:r>
      <w:proofErr w:type="gramStart"/>
      <w:r>
        <w:rPr>
          <w:rStyle w:val="fontstyle01"/>
        </w:rPr>
        <w:t>проектирования»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1. Основные принципы экологического проектирования.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Основные принципы экологического проектирования. Виды и формы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проектной деятельности.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2. Типология проектов.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Характеристика проекта. Жизненный цикл проекта. Управление проектом.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Команда проекта. Коммуникация в проектной команде.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3. Продвижение проектов.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Механизмы продвижения проекта. Результаты проекта. Социальный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экономический эффект проекта.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4. Выработка критического мышления.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Критическое мышление в учебе и повседневной жизни. Инструментарий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критического мышления. Технологии критического мышления (работа с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экологическими текстами</w:t>
      </w:r>
      <w:proofErr w:type="gramStart"/>
      <w:r>
        <w:rPr>
          <w:rStyle w:val="fontstyle21"/>
        </w:rPr>
        <w:t>).</w:t>
      </w:r>
      <w:r>
        <w:br/>
      </w:r>
      <w:r>
        <w:rPr>
          <w:rStyle w:val="fontstyle01"/>
        </w:rPr>
        <w:t>Содержание</w:t>
      </w:r>
      <w:proofErr w:type="gramEnd"/>
      <w:r>
        <w:rPr>
          <w:rStyle w:val="fontstyle01"/>
        </w:rPr>
        <w:t xml:space="preserve"> модуля 2 «Проектирование комфортной среды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01"/>
        </w:rPr>
        <w:t>проживания»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Тема 1. Понятие «комфортная среда проживания».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Основы проектирования экологически комфортной среды.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Комфортность условий жизнедеятельности социума как фактор устойчивого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развития территории.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2. Цели устойчивого развития.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 w:rsidR="00AD3286">
        <w:rPr>
          <w:rStyle w:val="fontstyle21"/>
        </w:rPr>
        <w:t>Г</w:t>
      </w:r>
      <w:r>
        <w:rPr>
          <w:rStyle w:val="fontstyle21"/>
        </w:rPr>
        <w:t>лобальный договор ООН. Цели устойчивого развития. Критерии 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оценки устойчивости развития территории: экологические, экономические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социальные.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3. Учащиеся и устойчивое развитие конкретной территории.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Участие обучающихся в оценке устойчивости развития территории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проживания. Создание условий комфортной среды жизнедеятельности для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устойчивого развития городских и сельских территорий.</w:t>
      </w:r>
      <w:r>
        <w:rPr>
          <w:rFonts w:ascii="TimesNewRomanPSMT" w:hAnsi="TimesNewRomanPSMT"/>
          <w:color w:val="000000"/>
          <w:sz w:val="28"/>
          <w:szCs w:val="28"/>
        </w:rPr>
        <w:br/>
      </w:r>
      <w:proofErr w:type="spellStart"/>
      <w:r>
        <w:rPr>
          <w:rStyle w:val="fontstyle21"/>
        </w:rPr>
        <w:t>Природосберегающие</w:t>
      </w:r>
      <w:proofErr w:type="spellEnd"/>
      <w:r>
        <w:rPr>
          <w:rStyle w:val="fontstyle21"/>
        </w:rPr>
        <w:t xml:space="preserve"> технологии и «зеленая энергетика». </w:t>
      </w:r>
      <w:proofErr w:type="gramStart"/>
      <w:r>
        <w:rPr>
          <w:rStyle w:val="fontstyle21"/>
        </w:rPr>
        <w:t>Альтернативные,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lastRenderedPageBreak/>
        <w:t>возобновляемые</w:t>
      </w:r>
      <w:proofErr w:type="gramEnd"/>
      <w:r>
        <w:rPr>
          <w:rStyle w:val="fontstyle21"/>
        </w:rPr>
        <w:t xml:space="preserve"> источники энергии. Проектные решения гармонизации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ландшафта с окружающей экосистемой территории проживания. Озеленение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и благоустройство общественного пространства. Практическая деятельность.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01"/>
        </w:rPr>
        <w:t>Содержание модуля 3 «</w:t>
      </w:r>
      <w:proofErr w:type="spellStart"/>
      <w:proofErr w:type="gramStart"/>
      <w:r>
        <w:rPr>
          <w:rStyle w:val="fontstyle01"/>
        </w:rPr>
        <w:t>Экопросвещение</w:t>
      </w:r>
      <w:proofErr w:type="spellEnd"/>
      <w:r>
        <w:rPr>
          <w:rStyle w:val="fontstyle01"/>
        </w:rPr>
        <w:t>»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1. Экологическое мировоззрение.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Понятия «экологическая культура», «экологическое мировоззрение»,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«экологическая грамотность», «экологическая этика».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Тема 2. </w:t>
      </w:r>
      <w:proofErr w:type="spellStart"/>
      <w:r>
        <w:rPr>
          <w:rStyle w:val="fontstyle21"/>
        </w:rPr>
        <w:t>Экообразование</w:t>
      </w:r>
      <w:proofErr w:type="spellEnd"/>
      <w:r>
        <w:rPr>
          <w:rStyle w:val="fontstyle21"/>
        </w:rPr>
        <w:t>, экотуризм.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Интерактивное экологическое образовательное пространство. Системы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экологического образования, роль общественных экологических организаций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и объединений. Понятие экологического туризма, ключевые проекты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экотуризма в России. Развитие экотуризма на особо охраняемых природных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территориях (ООПТ</w:t>
      </w:r>
      <w:proofErr w:type="gramStart"/>
      <w:r>
        <w:rPr>
          <w:rStyle w:val="fontstyle21"/>
        </w:rPr>
        <w:t>).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3. Культура потребления и грамотного обращения с отходами.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Проектирование системы обращения с отходами. Внедрение раздельного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сбора отходов. </w:t>
      </w:r>
      <w:proofErr w:type="spellStart"/>
      <w:r>
        <w:rPr>
          <w:rStyle w:val="fontstyle21"/>
        </w:rPr>
        <w:t>Рециклинг</w:t>
      </w:r>
      <w:proofErr w:type="spellEnd"/>
      <w:r>
        <w:rPr>
          <w:rStyle w:val="fontstyle21"/>
        </w:rPr>
        <w:t>, вторичное использование ресурсов. Проекты по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ресурсосбережению в образовательной организации и в быту.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 4. Антропогенные риски в природе. Пожары на природных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территориях. Правила поведения в лесу.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Тема 5. </w:t>
      </w:r>
      <w:proofErr w:type="spellStart"/>
      <w:r>
        <w:rPr>
          <w:rStyle w:val="fontstyle21"/>
        </w:rPr>
        <w:t>Экопросвещение</w:t>
      </w:r>
      <w:proofErr w:type="spellEnd"/>
      <w:r>
        <w:rPr>
          <w:rStyle w:val="fontstyle21"/>
        </w:rPr>
        <w:t>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Школа </w:t>
      </w:r>
      <w:proofErr w:type="spellStart"/>
      <w:r>
        <w:rPr>
          <w:rStyle w:val="fontstyle21"/>
        </w:rPr>
        <w:t>экопроповедников</w:t>
      </w:r>
      <w:proofErr w:type="spellEnd"/>
      <w:r>
        <w:rPr>
          <w:rStyle w:val="fontstyle21"/>
        </w:rPr>
        <w:t>. Разработка и проведение экологических акций для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дошкольников и младших школьников. Разработка и проведение</w:t>
      </w:r>
      <w:r>
        <w:br/>
      </w:r>
      <w:r>
        <w:rPr>
          <w:rStyle w:val="fontstyle21"/>
        </w:rPr>
        <w:t xml:space="preserve">экологических </w:t>
      </w:r>
      <w:proofErr w:type="spellStart"/>
      <w:r>
        <w:rPr>
          <w:rStyle w:val="fontstyle21"/>
        </w:rPr>
        <w:t>квестов</w:t>
      </w:r>
      <w:proofErr w:type="spellEnd"/>
      <w:r>
        <w:rPr>
          <w:rStyle w:val="fontstyle21"/>
        </w:rPr>
        <w:t>, театральных постановок, тематических экскурсий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для обучающихся, родителей. Практическая деятельность.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01"/>
        </w:rPr>
        <w:t>Содержание модуля 4 «</w:t>
      </w:r>
      <w:proofErr w:type="spellStart"/>
      <w:r>
        <w:rPr>
          <w:rStyle w:val="fontstyle01"/>
        </w:rPr>
        <w:t>Эковолонтерство</w:t>
      </w:r>
      <w:proofErr w:type="spellEnd"/>
      <w:proofErr w:type="gramStart"/>
      <w:r>
        <w:rPr>
          <w:rStyle w:val="fontstyle01"/>
        </w:rPr>
        <w:t>».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1. </w:t>
      </w:r>
      <w:proofErr w:type="spellStart"/>
      <w:r>
        <w:rPr>
          <w:rStyle w:val="fontstyle21"/>
        </w:rPr>
        <w:t>Эковолонтерство</w:t>
      </w:r>
      <w:proofErr w:type="spellEnd"/>
      <w:r>
        <w:rPr>
          <w:rStyle w:val="fontstyle21"/>
        </w:rPr>
        <w:t xml:space="preserve"> как форма социальной активности.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Основные направления деятельности </w:t>
      </w:r>
      <w:proofErr w:type="spellStart"/>
      <w:r>
        <w:rPr>
          <w:rStyle w:val="fontstyle21"/>
        </w:rPr>
        <w:t>эковолонтеров</w:t>
      </w:r>
      <w:proofErr w:type="spellEnd"/>
      <w:r>
        <w:rPr>
          <w:rStyle w:val="fontstyle21"/>
        </w:rPr>
        <w:t>. Привлечение партнеров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к </w:t>
      </w:r>
      <w:proofErr w:type="spellStart"/>
      <w:r>
        <w:rPr>
          <w:rStyle w:val="fontstyle21"/>
        </w:rPr>
        <w:t>эковолонтерской</w:t>
      </w:r>
      <w:proofErr w:type="spellEnd"/>
      <w:r>
        <w:rPr>
          <w:rStyle w:val="fontstyle21"/>
        </w:rPr>
        <w:t xml:space="preserve"> деятельности. Мотивация </w:t>
      </w:r>
      <w:proofErr w:type="spellStart"/>
      <w:r>
        <w:rPr>
          <w:rStyle w:val="fontstyle21"/>
        </w:rPr>
        <w:t>эковолонтера</w:t>
      </w:r>
      <w:proofErr w:type="spellEnd"/>
      <w:r>
        <w:rPr>
          <w:rStyle w:val="fontstyle21"/>
        </w:rPr>
        <w:t>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Тема 2. Г </w:t>
      </w:r>
      <w:proofErr w:type="spellStart"/>
      <w:r>
        <w:rPr>
          <w:rStyle w:val="fontstyle21"/>
        </w:rPr>
        <w:t>осударственная</w:t>
      </w:r>
      <w:proofErr w:type="spellEnd"/>
      <w:r>
        <w:rPr>
          <w:rStyle w:val="fontstyle21"/>
        </w:rPr>
        <w:t xml:space="preserve"> поддержка </w:t>
      </w:r>
      <w:proofErr w:type="spellStart"/>
      <w:r>
        <w:rPr>
          <w:rStyle w:val="fontstyle21"/>
        </w:rPr>
        <w:t>эковолонтерской</w:t>
      </w:r>
      <w:proofErr w:type="spellEnd"/>
      <w:r>
        <w:rPr>
          <w:rStyle w:val="fontstyle21"/>
        </w:rPr>
        <w:t xml:space="preserve"> деятельности.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Нормативно-правовое обеспечение волонтерской деятельности. Концепция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развития добровольчества в Российской Федерации. Меры государственной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поддержки волонтерской деятельности. Развитие </w:t>
      </w:r>
      <w:proofErr w:type="spellStart"/>
      <w:r>
        <w:rPr>
          <w:rStyle w:val="fontstyle21"/>
        </w:rPr>
        <w:t>эковолонтерства</w:t>
      </w:r>
      <w:proofErr w:type="spellEnd"/>
      <w:r>
        <w:rPr>
          <w:rStyle w:val="fontstyle21"/>
        </w:rPr>
        <w:t xml:space="preserve"> в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общеобразовательных организациях и организациях дополнительного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образования.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Тема 3. Информационное сопровождение </w:t>
      </w:r>
      <w:proofErr w:type="spellStart"/>
      <w:r>
        <w:rPr>
          <w:rStyle w:val="fontstyle21"/>
        </w:rPr>
        <w:t>эковолонтерской</w:t>
      </w:r>
      <w:proofErr w:type="spellEnd"/>
      <w:r>
        <w:rPr>
          <w:rStyle w:val="fontstyle21"/>
        </w:rPr>
        <w:t xml:space="preserve"> деятельности.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Организационное сопровождение природоохранных мероприятий и</w:t>
      </w:r>
      <w:r>
        <w:rPr>
          <w:rFonts w:ascii="TimesNewRomanPSMT" w:hAnsi="TimesNewRomanPSMT"/>
          <w:color w:val="000000"/>
          <w:sz w:val="28"/>
          <w:szCs w:val="28"/>
        </w:rPr>
        <w:br/>
      </w:r>
      <w:proofErr w:type="spellStart"/>
      <w:r>
        <w:rPr>
          <w:rStyle w:val="fontstyle21"/>
        </w:rPr>
        <w:t>эковолонтерской</w:t>
      </w:r>
      <w:proofErr w:type="spellEnd"/>
      <w:r>
        <w:rPr>
          <w:rStyle w:val="fontstyle21"/>
        </w:rPr>
        <w:t xml:space="preserve"> деятельности. Практическая деятельность.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01"/>
        </w:rPr>
        <w:t>Содержание модуля 5 «Основы социально-экономического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01"/>
        </w:rPr>
        <w:t xml:space="preserve">проектирования в </w:t>
      </w:r>
      <w:proofErr w:type="spellStart"/>
      <w:proofErr w:type="gramStart"/>
      <w:r>
        <w:rPr>
          <w:rStyle w:val="fontstyle01"/>
        </w:rPr>
        <w:t>экосфере</w:t>
      </w:r>
      <w:proofErr w:type="spellEnd"/>
      <w:r>
        <w:rPr>
          <w:rStyle w:val="fontstyle01"/>
        </w:rPr>
        <w:t>»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1. «Зеленые </w:t>
      </w:r>
      <w:proofErr w:type="spellStart"/>
      <w:r>
        <w:rPr>
          <w:rStyle w:val="fontstyle21"/>
        </w:rPr>
        <w:t>стартапы</w:t>
      </w:r>
      <w:proofErr w:type="spellEnd"/>
      <w:r>
        <w:rPr>
          <w:rStyle w:val="fontstyle21"/>
        </w:rPr>
        <w:t>».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Понятие «зеленые </w:t>
      </w:r>
      <w:proofErr w:type="spellStart"/>
      <w:r>
        <w:rPr>
          <w:rStyle w:val="fontstyle21"/>
        </w:rPr>
        <w:t>стартапы</w:t>
      </w:r>
      <w:proofErr w:type="spellEnd"/>
      <w:r>
        <w:rPr>
          <w:rStyle w:val="fontstyle21"/>
        </w:rPr>
        <w:t xml:space="preserve">». Место «зеленых </w:t>
      </w:r>
      <w:proofErr w:type="spellStart"/>
      <w:r>
        <w:rPr>
          <w:rStyle w:val="fontstyle21"/>
        </w:rPr>
        <w:t>стартапов</w:t>
      </w:r>
      <w:proofErr w:type="spellEnd"/>
      <w:r>
        <w:rPr>
          <w:rStyle w:val="fontstyle21"/>
        </w:rPr>
        <w:t>» в решении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вопросов социально-экономического развития территорий. Бизнес-план как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lastRenderedPageBreak/>
        <w:t xml:space="preserve">основа в реализации «зеленого </w:t>
      </w:r>
      <w:proofErr w:type="spellStart"/>
      <w:r>
        <w:rPr>
          <w:rStyle w:val="fontstyle21"/>
        </w:rPr>
        <w:t>стартапа</w:t>
      </w:r>
      <w:proofErr w:type="spellEnd"/>
      <w:proofErr w:type="gramStart"/>
      <w:r>
        <w:rPr>
          <w:rStyle w:val="fontstyle21"/>
        </w:rPr>
        <w:t>».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Тема</w:t>
      </w:r>
      <w:proofErr w:type="gramEnd"/>
      <w:r>
        <w:rPr>
          <w:rStyle w:val="fontstyle21"/>
        </w:rPr>
        <w:t xml:space="preserve"> 2. Механизмы реализации </w:t>
      </w:r>
      <w:proofErr w:type="spellStart"/>
      <w:r>
        <w:rPr>
          <w:rStyle w:val="fontstyle21"/>
        </w:rPr>
        <w:t>стартап</w:t>
      </w:r>
      <w:proofErr w:type="spellEnd"/>
      <w:r>
        <w:rPr>
          <w:rStyle w:val="fontstyle21"/>
        </w:rPr>
        <w:t>-проекта.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Описание метода сбора информации на спрос продукта проекта,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экономическая и экологическая эффективность продукта. «Зеленые</w:t>
      </w:r>
      <w:r>
        <w:rPr>
          <w:rFonts w:ascii="TimesNewRomanPSMT" w:hAnsi="TimesNewRomanPSMT"/>
          <w:color w:val="000000"/>
          <w:sz w:val="28"/>
          <w:szCs w:val="28"/>
        </w:rPr>
        <w:br/>
      </w:r>
      <w:proofErr w:type="spellStart"/>
      <w:r>
        <w:rPr>
          <w:rStyle w:val="fontstyle21"/>
        </w:rPr>
        <w:t>стартапы</w:t>
      </w:r>
      <w:proofErr w:type="spellEnd"/>
      <w:r>
        <w:rPr>
          <w:rStyle w:val="fontstyle21"/>
        </w:rPr>
        <w:t>» и их роль в профессиональном самоопределении обучающихся.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 xml:space="preserve">Тема 3. Участие с проектом в </w:t>
      </w:r>
      <w:proofErr w:type="spellStart"/>
      <w:r>
        <w:rPr>
          <w:rStyle w:val="fontstyle21"/>
        </w:rPr>
        <w:t>грантовых</w:t>
      </w:r>
      <w:proofErr w:type="spellEnd"/>
      <w:r>
        <w:rPr>
          <w:rStyle w:val="fontstyle21"/>
        </w:rPr>
        <w:t xml:space="preserve"> конкурсах.</w:t>
      </w:r>
      <w:r>
        <w:rPr>
          <w:rFonts w:ascii="TimesNewRomanPSMT" w:hAnsi="TimesNewRomanPSMT"/>
          <w:color w:val="000000"/>
          <w:sz w:val="28"/>
          <w:szCs w:val="28"/>
        </w:rPr>
        <w:br/>
      </w:r>
      <w:r>
        <w:rPr>
          <w:rStyle w:val="fontstyle21"/>
        </w:rPr>
        <w:t>Практическая деятельность. Первый грант.</w:t>
      </w:r>
    </w:p>
    <w:p w:rsidR="002231CC" w:rsidRDefault="002231CC" w:rsidP="004E4F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1CC">
        <w:rPr>
          <w:rFonts w:ascii="Times New Roman" w:hAnsi="Times New Roman" w:cs="Times New Roman"/>
          <w:b/>
          <w:bCs/>
          <w:sz w:val="28"/>
          <w:szCs w:val="28"/>
        </w:rPr>
        <w:t>Календарный учебный график</w:t>
      </w:r>
    </w:p>
    <w:tbl>
      <w:tblPr>
        <w:tblStyle w:val="a3"/>
        <w:tblW w:w="10632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617"/>
        <w:gridCol w:w="1794"/>
        <w:gridCol w:w="8221"/>
      </w:tblGrid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8221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занятия</w:t>
            </w:r>
          </w:p>
        </w:tc>
      </w:tr>
      <w:tr w:rsidR="004E4F23" w:rsidTr="004E4F23">
        <w:tc>
          <w:tcPr>
            <w:tcW w:w="10632" w:type="dxa"/>
            <w:gridSpan w:val="3"/>
          </w:tcPr>
          <w:p w:rsidR="004E4F23" w:rsidRPr="00927763" w:rsidRDefault="004E4F23" w:rsidP="004E4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модуля </w:t>
            </w:r>
            <w:proofErr w:type="gramStart"/>
            <w:r w:rsidRPr="00927763">
              <w:rPr>
                <w:rFonts w:ascii="Times New Roman" w:hAnsi="Times New Roman" w:cs="Times New Roman"/>
                <w:b/>
                <w:sz w:val="28"/>
                <w:szCs w:val="28"/>
              </w:rPr>
              <w:t>1  «</w:t>
            </w:r>
            <w:proofErr w:type="gramEnd"/>
            <w:r w:rsidRPr="00927763">
              <w:rPr>
                <w:rFonts w:ascii="Times New Roman" w:hAnsi="Times New Roman" w:cs="Times New Roman"/>
                <w:b/>
                <w:sz w:val="28"/>
                <w:szCs w:val="28"/>
              </w:rPr>
              <w:t>Основы экологического</w:t>
            </w:r>
          </w:p>
          <w:p w:rsidR="004E4F23" w:rsidRDefault="004E4F23" w:rsidP="004E4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b/>
                <w:sz w:val="28"/>
                <w:szCs w:val="28"/>
              </w:rPr>
              <w:t>проектирования»</w:t>
            </w:r>
          </w:p>
        </w:tc>
      </w:tr>
      <w:tr w:rsidR="004E4F23" w:rsidTr="004E4F23">
        <w:trPr>
          <w:trHeight w:val="72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неделя</w:t>
            </w:r>
          </w:p>
        </w:tc>
        <w:tc>
          <w:tcPr>
            <w:tcW w:w="8221" w:type="dxa"/>
          </w:tcPr>
          <w:p w:rsidR="004E4F23" w:rsidRPr="002231CC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Тема 1. Основные принципы экологического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проектирования.</w:t>
            </w:r>
          </w:p>
        </w:tc>
      </w:tr>
      <w:tr w:rsidR="004E4F23" w:rsidTr="004E4F23">
        <w:trPr>
          <w:trHeight w:val="885"/>
        </w:trPr>
        <w:tc>
          <w:tcPr>
            <w:tcW w:w="617" w:type="dxa"/>
          </w:tcPr>
          <w:p w:rsidR="004E4F23" w:rsidRDefault="004E4F23" w:rsidP="007B54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</w:p>
        </w:tc>
        <w:tc>
          <w:tcPr>
            <w:tcW w:w="1794" w:type="dxa"/>
          </w:tcPr>
          <w:p w:rsidR="004E4F23" w:rsidRDefault="004E4F23" w:rsidP="007B54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467">
              <w:rPr>
                <w:rFonts w:ascii="Times New Roman" w:hAnsi="Times New Roman" w:cs="Times New Roman"/>
                <w:b/>
                <w:sz w:val="28"/>
                <w:szCs w:val="28"/>
              </w:rPr>
              <w:t>2 неделя</w:t>
            </w:r>
          </w:p>
        </w:tc>
        <w:tc>
          <w:tcPr>
            <w:tcW w:w="8221" w:type="dxa"/>
          </w:tcPr>
          <w:p w:rsidR="004E4F23" w:rsidRPr="002231CC" w:rsidRDefault="004E4F23" w:rsidP="007B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Виды и формы</w:t>
            </w:r>
          </w:p>
          <w:p w:rsidR="004E4F23" w:rsidRPr="002231CC" w:rsidRDefault="004E4F23" w:rsidP="007B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проектной деятельности.</w:t>
            </w:r>
          </w:p>
        </w:tc>
      </w:tr>
      <w:tr w:rsidR="004E4F23" w:rsidTr="004E4F23">
        <w:trPr>
          <w:trHeight w:val="84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неделя</w:t>
            </w:r>
          </w:p>
        </w:tc>
        <w:tc>
          <w:tcPr>
            <w:tcW w:w="8221" w:type="dxa"/>
          </w:tcPr>
          <w:p w:rsidR="004E4F23" w:rsidRPr="002231CC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Тема 2. Типология проектов.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проекта. Ж</w:t>
            </w: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изненный цикл проекта.</w:t>
            </w:r>
          </w:p>
        </w:tc>
      </w:tr>
      <w:tr w:rsidR="004E4F23" w:rsidTr="004E4F23">
        <w:trPr>
          <w:trHeight w:val="1410"/>
        </w:trPr>
        <w:tc>
          <w:tcPr>
            <w:tcW w:w="617" w:type="dxa"/>
          </w:tcPr>
          <w:p w:rsidR="004E4F23" w:rsidRDefault="004E4F23" w:rsidP="007B54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неделя</w:t>
            </w:r>
          </w:p>
        </w:tc>
        <w:tc>
          <w:tcPr>
            <w:tcW w:w="8221" w:type="dxa"/>
          </w:tcPr>
          <w:p w:rsidR="004E4F23" w:rsidRPr="002231CC" w:rsidRDefault="004E4F23" w:rsidP="007B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Управление проектом. Команда проекта.</w:t>
            </w:r>
          </w:p>
          <w:p w:rsidR="004E4F23" w:rsidRPr="002231CC" w:rsidRDefault="004E4F23" w:rsidP="007B5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31CC">
              <w:rPr>
                <w:rFonts w:ascii="Times New Roman" w:hAnsi="Times New Roman" w:cs="Times New Roman"/>
                <w:sz w:val="28"/>
                <w:szCs w:val="28"/>
              </w:rPr>
              <w:t>Коммуникация в проектной команде</w:t>
            </w:r>
          </w:p>
        </w:tc>
      </w:tr>
      <w:tr w:rsidR="004E4F23" w:rsidTr="004E4F23">
        <w:trPr>
          <w:trHeight w:val="129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неделя</w:t>
            </w:r>
          </w:p>
        </w:tc>
        <w:tc>
          <w:tcPr>
            <w:tcW w:w="8221" w:type="dxa"/>
          </w:tcPr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Тема 3. Продвижение проектов.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еханизмы продвижения проекта. 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920"/>
        </w:trPr>
        <w:tc>
          <w:tcPr>
            <w:tcW w:w="617" w:type="dxa"/>
          </w:tcPr>
          <w:p w:rsidR="004E4F23" w:rsidRDefault="004E4F23" w:rsidP="001366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1794" w:type="dxa"/>
          </w:tcPr>
          <w:p w:rsidR="004E4F23" w:rsidRDefault="004E4F23" w:rsidP="001366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неделя</w:t>
            </w:r>
          </w:p>
        </w:tc>
        <w:tc>
          <w:tcPr>
            <w:tcW w:w="8221" w:type="dxa"/>
          </w:tcPr>
          <w:p w:rsidR="004E4F23" w:rsidRPr="0092776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  <w:p w:rsidR="004E4F2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проекта.</w:t>
            </w:r>
          </w:p>
          <w:p w:rsidR="004E4F23" w:rsidRPr="0092776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Социальный и экономический эффект</w:t>
            </w:r>
          </w:p>
          <w:p w:rsidR="004E4F23" w:rsidRPr="0092776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проекта.</w:t>
            </w:r>
          </w:p>
        </w:tc>
      </w:tr>
      <w:tr w:rsidR="004E4F23" w:rsidTr="004E4F23">
        <w:trPr>
          <w:trHeight w:val="174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неделя</w:t>
            </w:r>
          </w:p>
        </w:tc>
        <w:tc>
          <w:tcPr>
            <w:tcW w:w="8221" w:type="dxa"/>
          </w:tcPr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Тема 4. Выработка критического мышления.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Критическое мышление в учебе и повседневной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жизни. 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840"/>
        </w:trPr>
        <w:tc>
          <w:tcPr>
            <w:tcW w:w="617" w:type="dxa"/>
          </w:tcPr>
          <w:p w:rsidR="004E4F23" w:rsidRDefault="004E4F23" w:rsidP="001366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1794" w:type="dxa"/>
          </w:tcPr>
          <w:p w:rsidR="004E4F23" w:rsidRDefault="004E4F23" w:rsidP="001366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неделя</w:t>
            </w:r>
          </w:p>
        </w:tc>
        <w:tc>
          <w:tcPr>
            <w:tcW w:w="8221" w:type="dxa"/>
          </w:tcPr>
          <w:p w:rsidR="004E4F23" w:rsidRPr="0092776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Инструментарий</w:t>
            </w:r>
          </w:p>
          <w:p w:rsidR="004E4F23" w:rsidRPr="00927763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критического мышления.</w:t>
            </w:r>
          </w:p>
        </w:tc>
      </w:tr>
      <w:tr w:rsidR="004E4F23" w:rsidTr="004E4F23">
        <w:tc>
          <w:tcPr>
            <w:tcW w:w="10632" w:type="dxa"/>
            <w:gridSpan w:val="3"/>
          </w:tcPr>
          <w:p w:rsidR="004E4F23" w:rsidRPr="002231CC" w:rsidRDefault="004E4F23" w:rsidP="004E4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модуля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роектирование</w:t>
            </w:r>
          </w:p>
          <w:p w:rsidR="004E4F23" w:rsidRDefault="004E4F23" w:rsidP="004E4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комф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ор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тн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ой среды прож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ивания»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9-10.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9 -10 неделя</w:t>
            </w:r>
          </w:p>
        </w:tc>
        <w:tc>
          <w:tcPr>
            <w:tcW w:w="8221" w:type="dxa"/>
          </w:tcPr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Тема 1. Понятие «комфортная среда проживания».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Основы проектирования экологически комфортной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среды. 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Комфортность условий жизнедеятельности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социума как фактор устойчивого развития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территории.</w:t>
            </w:r>
          </w:p>
        </w:tc>
      </w:tr>
      <w:tr w:rsidR="004E4F23" w:rsidTr="004E4F23">
        <w:trPr>
          <w:trHeight w:val="168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1794" w:type="dxa"/>
          </w:tcPr>
          <w:p w:rsidR="004E4F23" w:rsidRDefault="004E4F23" w:rsidP="00B011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  <w:p w:rsidR="004E4F23" w:rsidRDefault="004E4F23" w:rsidP="00B011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неделя </w:t>
            </w:r>
          </w:p>
        </w:tc>
        <w:tc>
          <w:tcPr>
            <w:tcW w:w="8221" w:type="dxa"/>
          </w:tcPr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Тема 2. Цели устойчивого развития.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Глобальный договор ООН. Цели устойчивого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развития. 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217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1794" w:type="dxa"/>
          </w:tcPr>
          <w:p w:rsidR="004E4F23" w:rsidRDefault="004E4F23" w:rsidP="00FB09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 неделя</w:t>
            </w:r>
          </w:p>
        </w:tc>
        <w:tc>
          <w:tcPr>
            <w:tcW w:w="8221" w:type="dxa"/>
          </w:tcPr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Критерии в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оценки устойчивости развития территории: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экологические, экономические и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социальные.</w:t>
            </w:r>
          </w:p>
        </w:tc>
      </w:tr>
      <w:tr w:rsidR="004E4F23" w:rsidTr="004E4F23">
        <w:trPr>
          <w:trHeight w:val="225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 неделя</w:t>
            </w:r>
          </w:p>
        </w:tc>
        <w:tc>
          <w:tcPr>
            <w:tcW w:w="8221" w:type="dxa"/>
          </w:tcPr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Тема 3. Учащиеся и устойчивое развитие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конкретной территории.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Участие обучающихся в оценке устойчивости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развития территории</w:t>
            </w:r>
          </w:p>
          <w:p w:rsidR="004E4F2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проживания. </w:t>
            </w:r>
          </w:p>
          <w:p w:rsidR="004E4F23" w:rsidRPr="00927763" w:rsidRDefault="004E4F23" w:rsidP="0022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211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 неделя</w:t>
            </w:r>
          </w:p>
        </w:tc>
        <w:tc>
          <w:tcPr>
            <w:tcW w:w="8221" w:type="dxa"/>
          </w:tcPr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Создание условий комфортной среды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жизнедеятельности для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устойчивого развития городских и сельских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территорий.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205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 неделя</w:t>
            </w:r>
          </w:p>
        </w:tc>
        <w:tc>
          <w:tcPr>
            <w:tcW w:w="8221" w:type="dxa"/>
          </w:tcPr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Природосберегающие</w:t>
            </w:r>
            <w:proofErr w:type="spellEnd"/>
            <w:r w:rsidRPr="00927763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 и «зеленая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энергетика». Альтернативные,</w:t>
            </w:r>
          </w:p>
          <w:p w:rsidR="004E4F23" w:rsidRPr="0092776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763">
              <w:rPr>
                <w:rFonts w:ascii="Times New Roman" w:hAnsi="Times New Roman" w:cs="Times New Roman"/>
                <w:sz w:val="28"/>
                <w:szCs w:val="28"/>
              </w:rPr>
              <w:t>возобновляемые источники энергии.</w:t>
            </w:r>
          </w:p>
        </w:tc>
      </w:tr>
      <w:tr w:rsidR="004E4F23" w:rsidTr="004E4F23">
        <w:tc>
          <w:tcPr>
            <w:tcW w:w="10632" w:type="dxa"/>
            <w:gridSpan w:val="3"/>
          </w:tcPr>
          <w:p w:rsidR="004E4F23" w:rsidRDefault="004E4F23" w:rsidP="004E4F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модуля 3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Экоп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росв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ещен</w:t>
            </w:r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ие</w:t>
            </w:r>
            <w:proofErr w:type="spellEnd"/>
            <w:r w:rsidRPr="002231C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 неделя</w:t>
            </w:r>
          </w:p>
        </w:tc>
        <w:tc>
          <w:tcPr>
            <w:tcW w:w="8221" w:type="dxa"/>
          </w:tcPr>
          <w:p w:rsidR="004E4F23" w:rsidRPr="00C60DCE" w:rsidRDefault="004E4F23" w:rsidP="00927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Тема 1. Экологическое мировоззрение.</w:t>
            </w:r>
          </w:p>
          <w:p w:rsidR="004E4F23" w:rsidRPr="00C60DCE" w:rsidRDefault="004E4F23" w:rsidP="00927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Понятия «экологическая культура»,</w:t>
            </w:r>
          </w:p>
          <w:p w:rsidR="004E4F23" w:rsidRPr="00C60DCE" w:rsidRDefault="004E4F23" w:rsidP="00927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«экологическое мировоззрение»,</w:t>
            </w:r>
          </w:p>
          <w:p w:rsidR="004E4F23" w:rsidRPr="00C60DCE" w:rsidRDefault="004E4F23" w:rsidP="00927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«экологическая грамотность», «экологическая</w:t>
            </w:r>
          </w:p>
          <w:p w:rsidR="004E4F23" w:rsidRPr="00C60DCE" w:rsidRDefault="004E4F23" w:rsidP="009277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этика»</w:t>
            </w:r>
          </w:p>
        </w:tc>
      </w:tr>
      <w:tr w:rsidR="004E4F23" w:rsidTr="004E4F23">
        <w:trPr>
          <w:trHeight w:val="298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17.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неделя</w:t>
            </w:r>
          </w:p>
        </w:tc>
        <w:tc>
          <w:tcPr>
            <w:tcW w:w="8221" w:type="dxa"/>
          </w:tcPr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Тема 2.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Экообразование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, экотуризм.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Интерактивное экологическое образовательное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пространство. 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Системы экологического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образования, роль общественных экологических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организаций и объединений. 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44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Понятие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экологического туризма, ключевые проекты</w:t>
            </w:r>
          </w:p>
          <w:p w:rsidR="004E4F2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экотуризма в России.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35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экотуризма на особо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охраняемых природных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территориях (ООПТ).</w:t>
            </w:r>
          </w:p>
        </w:tc>
      </w:tr>
      <w:tr w:rsidR="004E4F23" w:rsidTr="004E4F23">
        <w:trPr>
          <w:trHeight w:val="231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 неделя</w:t>
            </w:r>
          </w:p>
        </w:tc>
        <w:tc>
          <w:tcPr>
            <w:tcW w:w="8221" w:type="dxa"/>
          </w:tcPr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Тема 3. Культура потребления и грамотного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обращения с отходами.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Проектирование системы обращения с отходами.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Внедрение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раздельного сбора отходов. 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91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Рециклинг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, вторичное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использование ресурсов.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22-23.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22-23 неделя</w:t>
            </w:r>
          </w:p>
        </w:tc>
        <w:tc>
          <w:tcPr>
            <w:tcW w:w="8221" w:type="dxa"/>
          </w:tcPr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Тема 4. Антропогенные риски в природе.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Пожары на природных территориях.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Правила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поведения в лесу.</w:t>
            </w:r>
          </w:p>
        </w:tc>
      </w:tr>
      <w:tr w:rsidR="004E4F23" w:rsidTr="004E4F23">
        <w:trPr>
          <w:trHeight w:val="109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 неделя</w:t>
            </w:r>
          </w:p>
        </w:tc>
        <w:tc>
          <w:tcPr>
            <w:tcW w:w="8221" w:type="dxa"/>
          </w:tcPr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Тема 5.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Экопросвещение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кола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экопроповедников</w:t>
            </w:r>
            <w:proofErr w:type="spellEnd"/>
          </w:p>
          <w:p w:rsidR="004E4F23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15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деятельность.</w:t>
            </w:r>
          </w:p>
          <w:p w:rsidR="004E4F23" w:rsidRPr="00C60DCE" w:rsidRDefault="004E4F23" w:rsidP="003F78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A3F" w:rsidTr="009A39C8">
        <w:tc>
          <w:tcPr>
            <w:tcW w:w="10632" w:type="dxa"/>
            <w:gridSpan w:val="3"/>
          </w:tcPr>
          <w:p w:rsidR="00F47A3F" w:rsidRDefault="00F47A3F" w:rsidP="00F47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модуля 4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</w:t>
            </w:r>
            <w:r w:rsidRPr="003F78EE">
              <w:rPr>
                <w:rFonts w:ascii="Times New Roman" w:hAnsi="Times New Roman" w:cs="Times New Roman"/>
                <w:b/>
                <w:sz w:val="28"/>
                <w:szCs w:val="28"/>
              </w:rPr>
              <w:t>коволонтерство</w:t>
            </w:r>
            <w:proofErr w:type="spellEnd"/>
            <w:r w:rsidRPr="003F78EE">
              <w:rPr>
                <w:rFonts w:ascii="Times New Roman" w:hAnsi="Times New Roman" w:cs="Times New Roman"/>
                <w:b/>
                <w:sz w:val="28"/>
                <w:szCs w:val="28"/>
              </w:rPr>
              <w:t>».</w:t>
            </w:r>
          </w:p>
        </w:tc>
      </w:tr>
      <w:tr w:rsidR="004E4F23" w:rsidTr="004E4F23">
        <w:trPr>
          <w:trHeight w:val="201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26.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 неделя</w:t>
            </w:r>
          </w:p>
        </w:tc>
        <w:tc>
          <w:tcPr>
            <w:tcW w:w="8221" w:type="dxa"/>
          </w:tcPr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Тема 1.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Эковолонтерство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как форма социальной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активности.</w:t>
            </w:r>
          </w:p>
          <w:p w:rsidR="004E4F23" w:rsidRPr="00C60DCE" w:rsidRDefault="004E4F23" w:rsidP="001366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 деятельности</w:t>
            </w:r>
          </w:p>
          <w:p w:rsidR="004E4F23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эковолонтеров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53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Привлечение партнеров к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эковолонтерской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деятельности. Мотивация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эковолонтера</w:t>
            </w:r>
            <w:proofErr w:type="spellEnd"/>
          </w:p>
        </w:tc>
      </w:tr>
      <w:tr w:rsidR="004E4F23" w:rsidTr="00F47A3F">
        <w:trPr>
          <w:trHeight w:val="2542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 неделя</w:t>
            </w:r>
          </w:p>
        </w:tc>
        <w:tc>
          <w:tcPr>
            <w:tcW w:w="8221" w:type="dxa"/>
          </w:tcPr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Тема 2. Государственная поддержка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эковолонтерской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деятельности.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Нормативно-правовое обеспечение волонтерской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деятельности. Концепция развития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добровольчества в Российской Федерации. Меры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государственной поддержки волонтерской</w:t>
            </w:r>
          </w:p>
          <w:p w:rsidR="004E4F23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деятельности. 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11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эковолонтерства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организациях и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организациях дополнительного образования.</w:t>
            </w:r>
          </w:p>
        </w:tc>
      </w:tr>
      <w:tr w:rsidR="004E4F23" w:rsidTr="00F47A3F">
        <w:trPr>
          <w:trHeight w:val="983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 неделя</w:t>
            </w:r>
          </w:p>
        </w:tc>
        <w:tc>
          <w:tcPr>
            <w:tcW w:w="8221" w:type="dxa"/>
          </w:tcPr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Тема 3. Информационное сопровождение</w:t>
            </w:r>
          </w:p>
          <w:p w:rsidR="004E4F23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эковолонтерской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деятельности.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09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31,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деятельность.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модуля 5 «Основы социально-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эконом</w:t>
            </w:r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spellEnd"/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>ческого</w:t>
            </w:r>
            <w:proofErr w:type="spellEnd"/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проектирования в </w:t>
            </w:r>
            <w:proofErr w:type="spellStart"/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>экосф</w:t>
            </w:r>
            <w:proofErr w:type="spellEnd"/>
            <w:r w:rsidRPr="00C60D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ере»</w:t>
            </w:r>
          </w:p>
        </w:tc>
      </w:tr>
      <w:tr w:rsidR="004E4F23" w:rsidTr="00F47A3F">
        <w:trPr>
          <w:trHeight w:val="164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 неделя</w:t>
            </w:r>
          </w:p>
        </w:tc>
        <w:tc>
          <w:tcPr>
            <w:tcW w:w="8221" w:type="dxa"/>
          </w:tcPr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Тема 1. «Зеленые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стартапы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E4F23" w:rsidRPr="00C60DCE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Понятие «зеленые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стартапы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». Место «зеленых</w:t>
            </w:r>
          </w:p>
          <w:p w:rsidR="004E4F23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стартапов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в реш</w:t>
            </w: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ении вопросов социально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экономического развития территорий. </w:t>
            </w:r>
          </w:p>
          <w:p w:rsidR="004E4F23" w:rsidRDefault="004E4F23" w:rsidP="00C60D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E4F23" w:rsidTr="00F47A3F">
        <w:trPr>
          <w:trHeight w:val="846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33.</w:t>
            </w:r>
          </w:p>
        </w:tc>
        <w:tc>
          <w:tcPr>
            <w:tcW w:w="1794" w:type="dxa"/>
          </w:tcPr>
          <w:p w:rsidR="004E4F23" w:rsidRDefault="004E4F23" w:rsidP="00FB09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 неделя</w:t>
            </w:r>
          </w:p>
        </w:tc>
        <w:tc>
          <w:tcPr>
            <w:tcW w:w="8221" w:type="dxa"/>
          </w:tcPr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Бизнес-план</w:t>
            </w:r>
          </w:p>
          <w:p w:rsidR="004E4F23" w:rsidRPr="00C60DCE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DCE">
              <w:rPr>
                <w:rFonts w:ascii="Times New Roman" w:hAnsi="Times New Roman" w:cs="Times New Roman"/>
                <w:sz w:val="28"/>
                <w:szCs w:val="28"/>
              </w:rPr>
              <w:t xml:space="preserve">как основа в реализации «зеленого </w:t>
            </w:r>
            <w:proofErr w:type="spellStart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стартапа</w:t>
            </w:r>
            <w:proofErr w:type="spellEnd"/>
            <w:r w:rsidRPr="00C60DC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4E4F23" w:rsidTr="004E4F23">
        <w:trPr>
          <w:trHeight w:val="81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 неделя</w:t>
            </w:r>
          </w:p>
        </w:tc>
        <w:tc>
          <w:tcPr>
            <w:tcW w:w="8221" w:type="dxa"/>
          </w:tcPr>
          <w:p w:rsidR="004E4F23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 xml:space="preserve">Тема 2. Механизмы реализации </w:t>
            </w:r>
            <w:proofErr w:type="spellStart"/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стартап</w:t>
            </w:r>
            <w:proofErr w:type="spellEnd"/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-проекта.</w:t>
            </w:r>
          </w:p>
          <w:p w:rsidR="004E4F23" w:rsidRPr="00136602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2085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35.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 неделя</w:t>
            </w:r>
          </w:p>
        </w:tc>
        <w:tc>
          <w:tcPr>
            <w:tcW w:w="8221" w:type="dxa"/>
          </w:tcPr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Описание метода сбора информации на спрос</w:t>
            </w:r>
          </w:p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продукта проекта, экономическая и экологическая</w:t>
            </w:r>
          </w:p>
          <w:p w:rsidR="004E4F23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эффективность продукта. </w:t>
            </w:r>
          </w:p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rPr>
          <w:trHeight w:val="1590"/>
        </w:trPr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 неделя</w:t>
            </w:r>
          </w:p>
        </w:tc>
        <w:tc>
          <w:tcPr>
            <w:tcW w:w="8221" w:type="dxa"/>
          </w:tcPr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 xml:space="preserve">«Зеленые </w:t>
            </w:r>
            <w:proofErr w:type="spellStart"/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стартапы</w:t>
            </w:r>
            <w:proofErr w:type="spellEnd"/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» и их</w:t>
            </w:r>
          </w:p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роль в профессиональном самоопределении</w:t>
            </w:r>
          </w:p>
          <w:p w:rsidR="004E4F23" w:rsidRPr="00136602" w:rsidRDefault="004E4F23" w:rsidP="00FB09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обучающихся.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37.</w:t>
            </w:r>
          </w:p>
        </w:tc>
        <w:tc>
          <w:tcPr>
            <w:tcW w:w="1794" w:type="dxa"/>
          </w:tcPr>
          <w:p w:rsidR="004E4F23" w:rsidRDefault="004E4F2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37 неделя</w:t>
            </w:r>
          </w:p>
        </w:tc>
        <w:tc>
          <w:tcPr>
            <w:tcW w:w="8221" w:type="dxa"/>
          </w:tcPr>
          <w:p w:rsidR="004E4F23" w:rsidRPr="00136602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 xml:space="preserve">Тема 3. Участие с проектом в </w:t>
            </w:r>
            <w:proofErr w:type="spellStart"/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грантовых</w:t>
            </w:r>
            <w:proofErr w:type="spellEnd"/>
          </w:p>
          <w:p w:rsidR="004E4F23" w:rsidRPr="00136602" w:rsidRDefault="004E4F23" w:rsidP="00C60D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6602">
              <w:rPr>
                <w:rFonts w:ascii="Times New Roman" w:hAnsi="Times New Roman" w:cs="Times New Roman"/>
                <w:sz w:val="28"/>
                <w:szCs w:val="28"/>
              </w:rPr>
              <w:t>конкурсах.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38.</w:t>
            </w:r>
          </w:p>
        </w:tc>
        <w:tc>
          <w:tcPr>
            <w:tcW w:w="1794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 неделя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F47A3F" w:rsidRPr="00F47A3F" w:rsidRDefault="00F47A3F" w:rsidP="00F4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проектов </w:t>
            </w:r>
          </w:p>
          <w:p w:rsidR="004E4F23" w:rsidRPr="00F47A3F" w:rsidRDefault="004E4F23" w:rsidP="00F47A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F23" w:rsidTr="004E4F23">
        <w:tc>
          <w:tcPr>
            <w:tcW w:w="617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39.</w:t>
            </w:r>
          </w:p>
        </w:tc>
        <w:tc>
          <w:tcPr>
            <w:tcW w:w="1794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39 неделя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4E4F23" w:rsidRPr="00F47A3F" w:rsidRDefault="00F47A3F" w:rsidP="00F4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проектов</w:t>
            </w:r>
          </w:p>
        </w:tc>
      </w:tr>
      <w:tr w:rsidR="004E4F23" w:rsidTr="004E4F23">
        <w:tc>
          <w:tcPr>
            <w:tcW w:w="617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40.</w:t>
            </w:r>
          </w:p>
        </w:tc>
        <w:tc>
          <w:tcPr>
            <w:tcW w:w="1794" w:type="dxa"/>
          </w:tcPr>
          <w:p w:rsidR="004E4F23" w:rsidRDefault="004E4F23" w:rsidP="00056D0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 неделя</w:t>
            </w:r>
          </w:p>
        </w:tc>
        <w:tc>
          <w:tcPr>
            <w:tcW w:w="8221" w:type="dxa"/>
            <w:shd w:val="clear" w:color="auto" w:fill="auto"/>
            <w:vAlign w:val="center"/>
          </w:tcPr>
          <w:p w:rsidR="00F47A3F" w:rsidRPr="00F47A3F" w:rsidRDefault="00F47A3F" w:rsidP="00F4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A3F">
              <w:rPr>
                <w:rFonts w:ascii="Times New Roman" w:hAnsi="Times New Roman" w:cs="Times New Roman"/>
                <w:sz w:val="28"/>
                <w:szCs w:val="28"/>
              </w:rPr>
              <w:t xml:space="preserve">Участие с проектом в </w:t>
            </w:r>
            <w:proofErr w:type="spellStart"/>
            <w:r w:rsidRPr="00F47A3F">
              <w:rPr>
                <w:rFonts w:ascii="Times New Roman" w:hAnsi="Times New Roman" w:cs="Times New Roman"/>
                <w:sz w:val="28"/>
                <w:szCs w:val="28"/>
              </w:rPr>
              <w:t>грантовых</w:t>
            </w:r>
            <w:proofErr w:type="spellEnd"/>
          </w:p>
          <w:p w:rsidR="004E4F23" w:rsidRPr="00F47A3F" w:rsidRDefault="00F47A3F" w:rsidP="00F47A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A3F">
              <w:rPr>
                <w:rFonts w:ascii="Times New Roman" w:hAnsi="Times New Roman" w:cs="Times New Roman"/>
                <w:sz w:val="28"/>
                <w:szCs w:val="28"/>
              </w:rPr>
              <w:t>конкурсах.</w:t>
            </w:r>
          </w:p>
        </w:tc>
      </w:tr>
    </w:tbl>
    <w:p w:rsidR="00FB09A9" w:rsidRDefault="00FB09A9">
      <w:pPr>
        <w:rPr>
          <w:rFonts w:ascii="Times New Roman" w:hAnsi="Times New Roman" w:cs="Times New Roman"/>
          <w:b/>
          <w:sz w:val="28"/>
          <w:szCs w:val="28"/>
        </w:rPr>
      </w:pPr>
    </w:p>
    <w:p w:rsidR="00F47A3F" w:rsidRDefault="00F47A3F">
      <w:pPr>
        <w:rPr>
          <w:rFonts w:ascii="Times New Roman" w:hAnsi="Times New Roman" w:cs="Times New Roman"/>
          <w:b/>
          <w:sz w:val="28"/>
          <w:szCs w:val="28"/>
        </w:rPr>
      </w:pPr>
    </w:p>
    <w:p w:rsidR="002231CC" w:rsidRDefault="00C60DCE" w:rsidP="00F47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аттестации</w:t>
      </w:r>
    </w:p>
    <w:p w:rsidR="00056D09" w:rsidRPr="00056D09" w:rsidRDefault="00056D09" w:rsidP="00056D09">
      <w:pPr>
        <w:spacing w:after="0" w:line="240" w:lineRule="auto"/>
        <w:rPr>
          <w:rFonts w:ascii="Arial" w:eastAsia="Times New Roman" w:hAnsi="Arial" w:cs="Arial"/>
          <w:b/>
          <w:highlight w:val="yellow"/>
          <w:lang w:eastAsia="ru-RU"/>
        </w:rPr>
      </w:pPr>
    </w:p>
    <w:p w:rsidR="00056D09" w:rsidRPr="00F47A3F" w:rsidRDefault="00F47A3F" w:rsidP="00056D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056D09" w:rsidRPr="00F47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контроль уровня усвоения материала осуществляется по результатам выполнения обучающихся практических заданий.</w:t>
      </w:r>
    </w:p>
    <w:p w:rsidR="00056D09" w:rsidRPr="00F47A3F" w:rsidRDefault="00056D09" w:rsidP="00056D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A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Итоговый контроль реализуется в форме защиты проектов.</w:t>
      </w:r>
    </w:p>
    <w:p w:rsidR="00056D09" w:rsidRPr="00F47A3F" w:rsidRDefault="00056D09" w:rsidP="00056D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A3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Программой предусмотрен также мониторинг освоения результатов работы по таким показателям как развитие личных качеств обучающихся, развитие социально значимых качеств личности, уровень общего развития и уровень развития коммуникативных способностей.</w:t>
      </w:r>
    </w:p>
    <w:p w:rsidR="00056D09" w:rsidRPr="00F47A3F" w:rsidRDefault="00056D09" w:rsidP="00056D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7A3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Формами и методами отслеживания является: педагогическое наблюдение, анализ самостоятельных и творческих работ, беседы с детьми, отзывы родителей.</w:t>
      </w:r>
    </w:p>
    <w:p w:rsidR="00056D09" w:rsidRPr="00F47A3F" w:rsidRDefault="00056D09" w:rsidP="00F47A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7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Оценочные материалы</w:t>
      </w:r>
    </w:p>
    <w:p w:rsidR="00056D09" w:rsidRPr="00F47A3F" w:rsidRDefault="00056D09" w:rsidP="00056D0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792C22" w:rsidRPr="00792C22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792C22">
        <w:rPr>
          <w:rFonts w:ascii="Times New Roman" w:hAnsi="Times New Roman" w:cs="Times New Roman"/>
          <w:sz w:val="28"/>
          <w:szCs w:val="28"/>
        </w:rPr>
        <w:t>Способы проверки результатов – анкетирование, определение уровня освоения</w:t>
      </w:r>
      <w:r w:rsidR="00F47A3F">
        <w:rPr>
          <w:rFonts w:ascii="Times New Roman" w:hAnsi="Times New Roman" w:cs="Times New Roman"/>
          <w:sz w:val="28"/>
          <w:szCs w:val="28"/>
        </w:rPr>
        <w:t xml:space="preserve"> </w:t>
      </w:r>
      <w:r w:rsidRPr="00792C22">
        <w:rPr>
          <w:rFonts w:ascii="Times New Roman" w:hAnsi="Times New Roman" w:cs="Times New Roman"/>
          <w:sz w:val="28"/>
          <w:szCs w:val="28"/>
        </w:rPr>
        <w:t>образовательной программы, экспертиза качества исследовательских работ, осуществление</w:t>
      </w:r>
      <w:r w:rsidR="00F47A3F">
        <w:rPr>
          <w:rFonts w:ascii="Times New Roman" w:hAnsi="Times New Roman" w:cs="Times New Roman"/>
          <w:sz w:val="28"/>
          <w:szCs w:val="28"/>
        </w:rPr>
        <w:t xml:space="preserve"> </w:t>
      </w:r>
      <w:r w:rsidRPr="00792C22">
        <w:rPr>
          <w:rFonts w:ascii="Times New Roman" w:hAnsi="Times New Roman" w:cs="Times New Roman"/>
          <w:sz w:val="28"/>
          <w:szCs w:val="28"/>
        </w:rPr>
        <w:t>наблюдения за активным участием обучающихся в различного рода, мероприятиях: олимпиадах,</w:t>
      </w:r>
      <w:r w:rsidR="00F47A3F">
        <w:rPr>
          <w:rFonts w:ascii="Times New Roman" w:hAnsi="Times New Roman" w:cs="Times New Roman"/>
          <w:sz w:val="28"/>
          <w:szCs w:val="28"/>
        </w:rPr>
        <w:t xml:space="preserve"> </w:t>
      </w:r>
      <w:r w:rsidRPr="00792C22">
        <w:rPr>
          <w:rFonts w:ascii="Times New Roman" w:hAnsi="Times New Roman" w:cs="Times New Roman"/>
          <w:sz w:val="28"/>
          <w:szCs w:val="28"/>
        </w:rPr>
        <w:t>конкурсах.</w:t>
      </w:r>
    </w:p>
    <w:p w:rsidR="00C60DCE" w:rsidRDefault="00C60DCE" w:rsidP="00F47A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материалы</w:t>
      </w:r>
    </w:p>
    <w:p w:rsidR="00792C22" w:rsidRPr="00AD3286" w:rsidRDefault="00792C2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D328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Методические особенности реализации программы.</w:t>
      </w:r>
      <w:r w:rsidRPr="00AD328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br/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Программой предусмотрены как аудиторные занятия (лекции, беседы, 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камеральная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  <w:t>обработка результатов, составление отчетов), так и внеаудиторные (практические работы с</w:t>
      </w:r>
      <w:r w:rsidR="00F47A3F" w:rsidRPr="00AD3286">
        <w:rPr>
          <w:rFonts w:ascii="Times New Roman" w:hAnsi="Times New Roman" w:cs="Times New Roman"/>
          <w:color w:val="000000"/>
          <w:sz w:val="28"/>
          <w:szCs w:val="28"/>
        </w:rPr>
        <w:t xml:space="preserve"> выходом на природные, социальные, промышленные и другие 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="00F47A3F" w:rsidRPr="00AD3286">
        <w:rPr>
          <w:rFonts w:ascii="Times New Roman" w:hAnsi="Times New Roman" w:cs="Times New Roman"/>
          <w:color w:val="000000"/>
          <w:sz w:val="28"/>
          <w:szCs w:val="28"/>
        </w:rPr>
        <w:t>ъекты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328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Методы и приёмы организации учебно-воспитательного процесса.</w:t>
      </w:r>
      <w:r w:rsidRPr="00AD3286">
        <w:rPr>
          <w:rFonts w:ascii="Times New Roman" w:hAnsi="Times New Roman" w:cs="Times New Roman"/>
          <w:i/>
          <w:iCs/>
          <w:color w:val="000000"/>
          <w:sz w:val="28"/>
          <w:szCs w:val="28"/>
        </w:rPr>
        <w:br/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t>При обучении используются основные методы организации и осуществления учебно</w:t>
      </w:r>
      <w:r w:rsidR="00FB5AEB" w:rsidRPr="00AD328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t>познавательной работы, такие как словесные, наглядные, практические, индуктивные и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  <w:t>проблемно-поисковые.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  <w:t>Выбор методов (способов) обучения зависит о психофизиологических, возрастных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  <w:t>особенностей детей, темы и формы занятий. При этом в процессе обучения все методы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  <w:t>реализуются в теснейшей взаимосвязи.</w:t>
      </w:r>
      <w:r w:rsidRPr="00AD328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Методика проведения занятий предполагает постоянное создание ситуаций успешности,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 xml:space="preserve">радости от преодоления трудностей в освоении </w:t>
      </w:r>
      <w:proofErr w:type="gramStart"/>
      <w:r w:rsidRPr="00AD3286">
        <w:rPr>
          <w:rFonts w:ascii="Times New Roman" w:hAnsi="Times New Roman" w:cs="Times New Roman"/>
          <w:sz w:val="28"/>
          <w:szCs w:val="28"/>
        </w:rPr>
        <w:t xml:space="preserve">изучаемого 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>материала</w:t>
      </w:r>
      <w:proofErr w:type="gramEnd"/>
      <w:r w:rsidRPr="00AD3286">
        <w:rPr>
          <w:rFonts w:ascii="Times New Roman" w:hAnsi="Times New Roman" w:cs="Times New Roman"/>
          <w:sz w:val="28"/>
          <w:szCs w:val="28"/>
        </w:rPr>
        <w:t xml:space="preserve"> и при выполнении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 xml:space="preserve">исследовательских 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и проектных </w:t>
      </w:r>
      <w:r w:rsidRPr="00AD3286">
        <w:rPr>
          <w:rFonts w:ascii="Times New Roman" w:hAnsi="Times New Roman" w:cs="Times New Roman"/>
          <w:sz w:val="28"/>
          <w:szCs w:val="28"/>
        </w:rPr>
        <w:t>работ. Этому способствуют совместные обсуждения выполнения заданий,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>исследовательских работ, а также поощрение, создание положительной мотивации,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>актуализация интереса, выставки работ, конкурсы, научно-практические конференции.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Обучающимся предоставляется право выбора исследовательских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FB5AEB" w:rsidRPr="00AD3286">
        <w:rPr>
          <w:rFonts w:ascii="Times New Roman" w:hAnsi="Times New Roman" w:cs="Times New Roman"/>
          <w:sz w:val="28"/>
          <w:szCs w:val="28"/>
        </w:rPr>
        <w:t xml:space="preserve">проектных </w:t>
      </w:r>
      <w:r w:rsidRPr="00AD3286">
        <w:rPr>
          <w:rFonts w:ascii="Times New Roman" w:hAnsi="Times New Roman" w:cs="Times New Roman"/>
          <w:sz w:val="28"/>
          <w:szCs w:val="28"/>
        </w:rPr>
        <w:t xml:space="preserve"> работ</w:t>
      </w:r>
      <w:proofErr w:type="gramEnd"/>
      <w:r w:rsidRPr="00AD3286">
        <w:rPr>
          <w:rFonts w:ascii="Times New Roman" w:hAnsi="Times New Roman" w:cs="Times New Roman"/>
          <w:sz w:val="28"/>
          <w:szCs w:val="28"/>
        </w:rPr>
        <w:t xml:space="preserve"> и форм их выполнения(индивидуальная, групповая, коллективная) в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рамках изученного содержания.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Формы занятий по образовательной программе.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В ходе реализации программы целесообразно использование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методик организации воспитательной деятельности: методика коллективной творческой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>деятельности И.П. Иванова (коллективное творческое дело); методика педагогической</w:t>
      </w:r>
      <w:r w:rsidR="00FB5AEB" w:rsidRPr="00AD3286">
        <w:rPr>
          <w:rFonts w:ascii="Times New Roman" w:hAnsi="Times New Roman" w:cs="Times New Roman"/>
          <w:sz w:val="28"/>
          <w:szCs w:val="28"/>
        </w:rPr>
        <w:t xml:space="preserve"> </w:t>
      </w:r>
      <w:r w:rsidRPr="00AD3286">
        <w:rPr>
          <w:rFonts w:ascii="Times New Roman" w:hAnsi="Times New Roman" w:cs="Times New Roman"/>
          <w:sz w:val="28"/>
          <w:szCs w:val="28"/>
        </w:rPr>
        <w:t xml:space="preserve">поддержки ребёнка О.С. </w:t>
      </w:r>
      <w:proofErr w:type="spellStart"/>
      <w:r w:rsidRPr="00AD3286">
        <w:rPr>
          <w:rFonts w:ascii="Times New Roman" w:hAnsi="Times New Roman" w:cs="Times New Roman"/>
          <w:sz w:val="28"/>
          <w:szCs w:val="28"/>
        </w:rPr>
        <w:t>Газмана</w:t>
      </w:r>
      <w:proofErr w:type="spellEnd"/>
      <w:r w:rsidRPr="00AD3286">
        <w:rPr>
          <w:rFonts w:ascii="Times New Roman" w:hAnsi="Times New Roman" w:cs="Times New Roman"/>
          <w:sz w:val="28"/>
          <w:szCs w:val="28"/>
        </w:rPr>
        <w:t>; методика воспитательной деятельности (</w:t>
      </w:r>
      <w:proofErr w:type="spellStart"/>
      <w:r w:rsidRPr="00AD3286">
        <w:rPr>
          <w:rFonts w:ascii="Times New Roman" w:hAnsi="Times New Roman" w:cs="Times New Roman"/>
          <w:sz w:val="28"/>
          <w:szCs w:val="28"/>
        </w:rPr>
        <w:t>Н.Е.Щуркова</w:t>
      </w:r>
      <w:proofErr w:type="spellEnd"/>
      <w:r w:rsidRPr="00AD3286">
        <w:rPr>
          <w:rFonts w:ascii="Times New Roman" w:hAnsi="Times New Roman" w:cs="Times New Roman"/>
          <w:sz w:val="28"/>
          <w:szCs w:val="28"/>
        </w:rPr>
        <w:t>).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Для реализации программы используются следующие педагогические технологии: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технология проектного обучения;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личностно-ориентированная технология;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предметно-ориентированные технологии;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ИКТ технология;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lastRenderedPageBreak/>
        <w:t> технология оценивания образовательных достижений (учебных успехов);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технология проблемного диалога;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 xml:space="preserve"> элементы </w:t>
      </w:r>
      <w:proofErr w:type="spellStart"/>
      <w:r w:rsidRPr="00AD328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AD3286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Используемые современные образовательные технологии: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 xml:space="preserve"> </w:t>
      </w:r>
      <w:proofErr w:type="spellStart"/>
      <w:r w:rsidRPr="00AD328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D3286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(ЗОТ).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Технология развития критического мышления (ТРКМ).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Проектная деятельность.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Теория решения изобретательских задач (ТРИЗ).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Коллективные творческие дела (КТД).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Технология проблемного обучения.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Обучение в сотрудничестве.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Технология уровневой дифференциации.100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 Групповые технологии.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Структура занятий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Включает в себя три основные части: подготовительную, основную, заключительную.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Подготовительная часть занятия. Сообщение цели и задач занятия, настрой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обучающихся на работы в основной части занятия.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Основная часть занятия. Решение основных задач занятия. Выполнение практических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работ и т.д.</w:t>
      </w:r>
    </w:p>
    <w:p w:rsidR="00792C22" w:rsidRPr="00AD3286" w:rsidRDefault="00792C22" w:rsidP="00792C22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Заключительная часть. Подведение итогов, рефлексия.</w:t>
      </w:r>
    </w:p>
    <w:p w:rsidR="00C60DCE" w:rsidRPr="00AD3286" w:rsidRDefault="00C60DCE" w:rsidP="00FB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286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636998" w:rsidRPr="00AD3286" w:rsidRDefault="00636998" w:rsidP="00636998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МФУ (принтер, сканер, копир)</w:t>
      </w:r>
    </w:p>
    <w:p w:rsidR="00636998" w:rsidRPr="00AD3286" w:rsidRDefault="00636998" w:rsidP="00636998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Ноутбук наставника с предустановленной операционной системой, офисным программным обеспечением</w:t>
      </w:r>
      <w:r w:rsidR="00FB5AEB" w:rsidRPr="00AD3286">
        <w:rPr>
          <w:rFonts w:ascii="Times New Roman" w:hAnsi="Times New Roman" w:cs="Times New Roman"/>
          <w:sz w:val="28"/>
          <w:szCs w:val="28"/>
        </w:rPr>
        <w:t>.</w:t>
      </w:r>
    </w:p>
    <w:p w:rsidR="00636998" w:rsidRPr="00AD3286" w:rsidRDefault="00636998" w:rsidP="00636998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Ноутбук с предустановленной операционной системой, офисным программным обеспечением</w:t>
      </w:r>
      <w:r w:rsidR="00FB5AEB" w:rsidRPr="00AD3286">
        <w:rPr>
          <w:rFonts w:ascii="Times New Roman" w:hAnsi="Times New Roman" w:cs="Times New Roman"/>
          <w:sz w:val="28"/>
          <w:szCs w:val="28"/>
        </w:rPr>
        <w:t>.</w:t>
      </w:r>
    </w:p>
    <w:p w:rsidR="00636998" w:rsidRPr="00AD3286" w:rsidRDefault="00636998" w:rsidP="00636998">
      <w:pPr>
        <w:rPr>
          <w:rFonts w:ascii="Times New Roman" w:hAnsi="Times New Roman" w:cs="Times New Roman"/>
          <w:sz w:val="28"/>
          <w:szCs w:val="28"/>
        </w:rPr>
      </w:pPr>
      <w:r w:rsidRPr="00AD3286">
        <w:rPr>
          <w:rFonts w:ascii="Times New Roman" w:hAnsi="Times New Roman" w:cs="Times New Roman"/>
          <w:sz w:val="28"/>
          <w:szCs w:val="28"/>
        </w:rPr>
        <w:t>Интерактивный комплекс</w:t>
      </w:r>
      <w:r w:rsidR="00FB5AEB" w:rsidRPr="00AD3286">
        <w:rPr>
          <w:rFonts w:ascii="Times New Roman" w:hAnsi="Times New Roman" w:cs="Times New Roman"/>
          <w:sz w:val="28"/>
          <w:szCs w:val="28"/>
        </w:rPr>
        <w:t>, ЗD-оборудование (3D-принтер</w:t>
      </w:r>
      <w:proofErr w:type="gramStart"/>
      <w:r w:rsidR="00FB5AEB" w:rsidRPr="00AD3286">
        <w:rPr>
          <w:rFonts w:ascii="Times New Roman" w:hAnsi="Times New Roman" w:cs="Times New Roman"/>
          <w:sz w:val="28"/>
          <w:szCs w:val="28"/>
        </w:rPr>
        <w:t xml:space="preserve">) </w:t>
      </w:r>
      <w:r w:rsidRPr="00AD3286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Pr="00AD3286">
        <w:rPr>
          <w:rFonts w:ascii="Times New Roman" w:hAnsi="Times New Roman" w:cs="Times New Roman"/>
          <w:sz w:val="28"/>
          <w:szCs w:val="28"/>
        </w:rPr>
        <w:t>Квадрокоптеры</w:t>
      </w:r>
      <w:proofErr w:type="spellEnd"/>
      <w:proofErr w:type="gramEnd"/>
      <w:r w:rsidRPr="00AD3286">
        <w:rPr>
          <w:rFonts w:ascii="Times New Roman" w:hAnsi="Times New Roman" w:cs="Times New Roman"/>
          <w:sz w:val="28"/>
          <w:szCs w:val="28"/>
        </w:rPr>
        <w:t>, Видеокамера</w:t>
      </w:r>
      <w:r w:rsidR="00FB5AEB" w:rsidRPr="00AD3286">
        <w:rPr>
          <w:rFonts w:ascii="Times New Roman" w:hAnsi="Times New Roman" w:cs="Times New Roman"/>
          <w:sz w:val="28"/>
          <w:szCs w:val="28"/>
        </w:rPr>
        <w:t>, фотоаппарат, диктофон.</w:t>
      </w:r>
    </w:p>
    <w:p w:rsidR="00636998" w:rsidRPr="00AD3286" w:rsidRDefault="00636998" w:rsidP="00C60DCE">
      <w:pPr>
        <w:rPr>
          <w:rFonts w:ascii="Times New Roman" w:hAnsi="Times New Roman" w:cs="Times New Roman"/>
          <w:b/>
          <w:sz w:val="28"/>
          <w:szCs w:val="28"/>
        </w:rPr>
      </w:pPr>
    </w:p>
    <w:p w:rsidR="00CD7A0B" w:rsidRPr="00AD3286" w:rsidRDefault="00CD7A0B" w:rsidP="00C60DCE">
      <w:pPr>
        <w:rPr>
          <w:rFonts w:ascii="Times New Roman" w:hAnsi="Times New Roman" w:cs="Times New Roman"/>
          <w:sz w:val="28"/>
          <w:szCs w:val="28"/>
        </w:rPr>
      </w:pPr>
    </w:p>
    <w:p w:rsidR="00C60DCE" w:rsidRPr="00AD3286" w:rsidRDefault="00C60DCE" w:rsidP="00FB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28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56D09" w:rsidRPr="00AD3286" w:rsidRDefault="00056D09" w:rsidP="00056D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056D09" w:rsidRPr="00AD3286" w:rsidRDefault="00056D09" w:rsidP="00F73277">
      <w:pPr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Пособие «Основы проектной деятельности школьника». 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Самара</w:t>
      </w:r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Издательство «Учебная литература», Издательский дом «Федоров», 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2006</w:t>
      </w:r>
      <w:r w:rsidR="00F73277"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224 </w:t>
      </w:r>
      <w:proofErr w:type="spellStart"/>
      <w:r w:rsidR="00F73277"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с.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Голуб</w:t>
      </w:r>
      <w:proofErr w:type="spellEnd"/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Г</w:t>
      </w:r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Б</w:t>
      </w:r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., 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Перелыгина </w:t>
      </w:r>
      <w:proofErr w:type="gramStart"/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</w:t>
      </w:r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</w:t>
      </w:r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.,</w:t>
      </w:r>
      <w:proofErr w:type="spellStart"/>
      <w:r w:rsidRPr="00AD328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Чуракова</w:t>
      </w:r>
      <w:proofErr w:type="spellEnd"/>
      <w:proofErr w:type="gramEnd"/>
      <w:r w:rsidRPr="00AD32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О.В. Метод проектов.</w:t>
      </w:r>
    </w:p>
    <w:p w:rsidR="00F73277" w:rsidRPr="00AD3286" w:rsidRDefault="00F73277" w:rsidP="00F73277">
      <w:pPr>
        <w:numPr>
          <w:ilvl w:val="0"/>
          <w:numId w:val="3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проектами. / Под </w:t>
      </w:r>
      <w:proofErr w:type="spell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общ.ред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И.И. </w:t>
      </w:r>
      <w:proofErr w:type="spellStart"/>
      <w:proofErr w:type="gram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Мазура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М.:Омега-Л,2013.- 960с.</w:t>
      </w:r>
    </w:p>
    <w:p w:rsidR="00C61210" w:rsidRPr="00AD3286" w:rsidRDefault="00C61210" w:rsidP="00C612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Байбородова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В. Проектная деятельность школьников в разновозрастных группах: пособие для учителей общеобразовательных организаций / Л. В. </w:t>
      </w:r>
      <w:proofErr w:type="spell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Байбородова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Н. Серебренников. – М.: Просвещение, 2013. – 175 с. – (Работаем по новым стандартам).</w:t>
      </w:r>
    </w:p>
    <w:p w:rsidR="00C61210" w:rsidRPr="00AD3286" w:rsidRDefault="00C61210" w:rsidP="00C612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Байбородова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В., Харисова И. Г., Чернявская А. П. Проектная деятельность школьников // Управление современной школой. Завуч. – 2014. - № 2. – С. 94-117</w:t>
      </w:r>
    </w:p>
    <w:p w:rsidR="00C61210" w:rsidRPr="00AD3286" w:rsidRDefault="00C61210" w:rsidP="00C612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Вебер, С. А. О механизме реализации личностных ресурсов старшеклассников через проектную деятельность // Воспитание школьников. – 2013. - № 1. – С. 16-23</w:t>
      </w:r>
    </w:p>
    <w:p w:rsidR="00C61210" w:rsidRPr="00AD3286" w:rsidRDefault="00C61210" w:rsidP="00C612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Глухарева, О. Г. Влияние проектного обучения на формирование ключевых компетенций у учащихся старшей школы // Стандарты и мониторинг в образовании. – 2014. - № 1. – С. 17-24</w:t>
      </w:r>
    </w:p>
    <w:p w:rsidR="00C61210" w:rsidRPr="00AD3286" w:rsidRDefault="00C61210" w:rsidP="00C612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Дубровина, Э. Н. Реализация целевых образовательных проектов школы и семьи как форма </w:t>
      </w:r>
      <w:proofErr w:type="spellStart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соуправления</w:t>
      </w:r>
      <w:proofErr w:type="spellEnd"/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 учреждением на основе партнерства и сотрудничества // Управление современной школой. Завуч. – 2013. - № 4. – С. 13-18</w:t>
      </w:r>
    </w:p>
    <w:p w:rsidR="00E11D8D" w:rsidRPr="00AD3286" w:rsidRDefault="00E11D8D" w:rsidP="00E11D8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Иванова, М.В. Опыт педагогического сопровождения проектной деятельности школьников // Школа и производство. – 2013. - № 4. – С. 3 – 7</w:t>
      </w:r>
    </w:p>
    <w:p w:rsidR="00C61210" w:rsidRPr="00AD3286" w:rsidRDefault="00E11D8D" w:rsidP="00E11D8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Игнатьева, Г. А. Проектные формы учебной деятельности обучающихся общеобразовательной школы // Психология обучения. – 2013. - № 11. – С. 20-33</w:t>
      </w:r>
    </w:p>
    <w:p w:rsidR="00E11D8D" w:rsidRPr="00AD3286" w:rsidRDefault="00E11D8D" w:rsidP="00E11D8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Алексеев С.В., Груздева Н.В., Гущина Э.В. Экологический практикум школьника: Учебное пособие для учащихся. – Самара: Корпорация «Фёдоров», Издательство «Учебная литература», 2005. – 304 с. – (Элективный курс для старшей школы).</w:t>
      </w:r>
    </w:p>
    <w:p w:rsidR="00056D09" w:rsidRPr="00AD3286" w:rsidRDefault="00056D09" w:rsidP="00F732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056D09" w:rsidRPr="00AD3286" w:rsidRDefault="00056D09" w:rsidP="00F73277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- ресурсы</w:t>
      </w:r>
    </w:p>
    <w:p w:rsidR="00056D09" w:rsidRPr="00AD3286" w:rsidRDefault="00B4643C" w:rsidP="00F73277">
      <w:pPr>
        <w:numPr>
          <w:ilvl w:val="0"/>
          <w:numId w:val="2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056D09" w:rsidRPr="00AD328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 w:bidi="ru-RU"/>
          </w:rPr>
          <w:t>http://www.lab-modern.ru/files/met_proekt.pdf</w:t>
        </w:r>
      </w:hyperlink>
    </w:p>
    <w:p w:rsidR="00056D09" w:rsidRPr="00AD3286" w:rsidRDefault="00B4643C" w:rsidP="00F73277">
      <w:pPr>
        <w:numPr>
          <w:ilvl w:val="0"/>
          <w:numId w:val="2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056D09" w:rsidRPr="00AD328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 w:bidi="ru-RU"/>
          </w:rPr>
          <w:t>http://idfedorov.ru/catalog/one/item=353</w:t>
        </w:r>
      </w:hyperlink>
    </w:p>
    <w:p w:rsidR="00056D09" w:rsidRPr="00AD3286" w:rsidRDefault="00B4643C" w:rsidP="00F73277">
      <w:pPr>
        <w:numPr>
          <w:ilvl w:val="0"/>
          <w:numId w:val="2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056D09" w:rsidRPr="00AD328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 w:bidi="ru-RU"/>
          </w:rPr>
          <w:t>http://lab-modern.ru/files/met_opd.pdf</w:t>
        </w:r>
      </w:hyperlink>
    </w:p>
    <w:p w:rsidR="00056D09" w:rsidRPr="00AD3286" w:rsidRDefault="00056D09" w:rsidP="00F7327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6D09" w:rsidRPr="00AD3286" w:rsidRDefault="00056D09" w:rsidP="00F73277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D3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Дополнительные  Интернет</w:t>
      </w:r>
      <w:proofErr w:type="gramEnd"/>
      <w:r w:rsidRPr="00AD3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ресурсы для учащихся</w:t>
      </w:r>
    </w:p>
    <w:p w:rsidR="00056D09" w:rsidRPr="00AD3286" w:rsidRDefault="00056D09" w:rsidP="00F73277">
      <w:pPr>
        <w:numPr>
          <w:ilvl w:val="0"/>
          <w:numId w:val="1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http://metodist.lbz.ru</w:t>
      </w:r>
    </w:p>
    <w:p w:rsidR="00056D09" w:rsidRPr="00AD3286" w:rsidRDefault="00056D09" w:rsidP="00F73277">
      <w:pPr>
        <w:numPr>
          <w:ilvl w:val="0"/>
          <w:numId w:val="1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http://www.uchportal.ru</w:t>
      </w:r>
    </w:p>
    <w:p w:rsidR="00056D09" w:rsidRPr="00AD3286" w:rsidRDefault="00056D09" w:rsidP="00F73277">
      <w:pPr>
        <w:numPr>
          <w:ilvl w:val="0"/>
          <w:numId w:val="1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http://informatiky.jimdo.com/</w:t>
      </w:r>
    </w:p>
    <w:p w:rsidR="00056D09" w:rsidRPr="00AD3286" w:rsidRDefault="00056D09" w:rsidP="00F73277">
      <w:pPr>
        <w:numPr>
          <w:ilvl w:val="0"/>
          <w:numId w:val="1"/>
        </w:numPr>
        <w:spacing w:after="0" w:line="240" w:lineRule="auto"/>
        <w:ind w:left="709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http://www.proshkolu.ru/</w:t>
      </w:r>
    </w:p>
    <w:p w:rsidR="00056D09" w:rsidRPr="00AD3286" w:rsidRDefault="00056D09" w:rsidP="00056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6D09" w:rsidRPr="00AD3286" w:rsidRDefault="00056D09" w:rsidP="00C60DCE">
      <w:pPr>
        <w:rPr>
          <w:rFonts w:ascii="Times New Roman" w:hAnsi="Times New Roman" w:cs="Times New Roman"/>
          <w:b/>
          <w:sz w:val="28"/>
          <w:szCs w:val="28"/>
        </w:rPr>
      </w:pPr>
    </w:p>
    <w:p w:rsidR="00C60DCE" w:rsidRPr="00AD3286" w:rsidRDefault="00C60DCE" w:rsidP="00FB5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286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51338B" w:rsidRPr="00AD3286" w:rsidRDefault="0051338B" w:rsidP="0051338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Оценка </w:t>
      </w:r>
      <w:r w:rsidRPr="00AD3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продукта</w:t>
      </w: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проектной деятельности учащегося</w:t>
      </w:r>
    </w:p>
    <w:tbl>
      <w:tblPr>
        <w:tblW w:w="9375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35"/>
        <w:gridCol w:w="6940"/>
      </w:tblGrid>
      <w:tr w:rsidR="0051338B" w:rsidRPr="00AD3286" w:rsidTr="0051338B">
        <w:trPr>
          <w:trHeight w:val="390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51338B" w:rsidRPr="00AD3286" w:rsidTr="0051338B">
        <w:trPr>
          <w:trHeight w:val="405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1.1. Функциональность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Соответствие назначению, возможная сфера использования</w:t>
            </w:r>
          </w:p>
        </w:tc>
      </w:tr>
      <w:tr w:rsidR="0051338B" w:rsidRPr="00AD3286" w:rsidTr="0051338B">
        <w:trPr>
          <w:trHeight w:val="645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1.2. Эстетичность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Соответствие формы и содержания, учет принципов гармонии, целостности, соразмерности и т.д.</w:t>
            </w:r>
          </w:p>
        </w:tc>
      </w:tr>
      <w:tr w:rsidR="0051338B" w:rsidRPr="00AD3286" w:rsidTr="0051338B">
        <w:trPr>
          <w:trHeight w:val="525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1.3. Эксплуатационные качества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Удобство, простота и безопасность использования</w:t>
            </w:r>
          </w:p>
        </w:tc>
      </w:tr>
      <w:tr w:rsidR="0051338B" w:rsidRPr="00AD3286" w:rsidTr="0051338B">
        <w:trPr>
          <w:trHeight w:val="735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1.4. Оптимальность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Наилучшее сочетание размеров и других параметров, эстетич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ности и функциональности</w:t>
            </w:r>
          </w:p>
        </w:tc>
      </w:tr>
      <w:tr w:rsidR="0051338B" w:rsidRPr="00AD3286" w:rsidTr="0051338B">
        <w:trPr>
          <w:trHeight w:val="780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1.5. </w:t>
            </w: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Экологичность</w:t>
            </w:r>
            <w:proofErr w:type="spellEnd"/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Отсутствие вреда для окружающей среды и человека от исполь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зованных материалов и эксплуатации продукта</w:t>
            </w:r>
          </w:p>
        </w:tc>
      </w:tr>
      <w:tr w:rsidR="0051338B" w:rsidRPr="00AD3286" w:rsidTr="0051338B">
        <w:trPr>
          <w:trHeight w:val="1290"/>
        </w:trPr>
        <w:tc>
          <w:tcPr>
            <w:tcW w:w="23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1.6. Новизна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Оригинальность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Уникальность</w:t>
            </w:r>
          </w:p>
        </w:tc>
        <w:tc>
          <w:tcPr>
            <w:tcW w:w="6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Ранее не существовал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Своеобразие, необычность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Единственный в своем роде (проявление индивидуальности ис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полнителя)</w:t>
            </w:r>
          </w:p>
        </w:tc>
      </w:tr>
    </w:tbl>
    <w:p w:rsidR="0051338B" w:rsidRPr="00AD3286" w:rsidRDefault="0051338B" w:rsidP="0051338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Оценка </w:t>
      </w:r>
      <w:r w:rsidRPr="00AD3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процесса</w:t>
      </w: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проектной деятельности учащегося</w:t>
      </w:r>
    </w:p>
    <w:tbl>
      <w:tblPr>
        <w:tblW w:w="9375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91"/>
        <w:gridCol w:w="6184"/>
      </w:tblGrid>
      <w:tr w:rsidR="0051338B" w:rsidRPr="00AD3286" w:rsidTr="0051338B">
        <w:trPr>
          <w:trHeight w:val="46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51338B" w:rsidRPr="00AD3286" w:rsidTr="0051338B">
        <w:trPr>
          <w:trHeight w:val="810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2.1. Актуальность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Современность тематики проекта, востребованность проектиру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емого результата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2.2. Проблем кость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и характер проблемы в замысле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2.3. Технологичность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Выбор оптимального варианта исполнения и его технологичес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кая разработанность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2.4. Соответствие объемам учеб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ного времени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Качественное выполнение проекта в определенные сроки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2.5. </w:t>
            </w: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Экологичность</w:t>
            </w:r>
            <w:proofErr w:type="spellEnd"/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Отсутствие вредных для здоровья компонентов, материалов, от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ходов в процессе изготовления продукта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2.6. Экономичность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Оптимальные затраты на материалы и изготовление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2.7. Безопасность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Соблюдение правил ТБ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2.8. Соответствие современному уровню научно-технического прогресса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Учет последних достижений в той области, к которой относится проектируемый продукт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2.9. Содержательность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Информативность, смысловая емкость проекта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2.10. Разработанность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Глубина проработки темы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2.11. Завершенность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Законченность работы, доведение до логического окончания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2.12. Наличие творческого ком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понента в процессе проектиро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вания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Вариативность первоначальных идей, их оригинальность; не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стандартные исполнительские решения и т.д.</w:t>
            </w:r>
          </w:p>
        </w:tc>
      </w:tr>
      <w:tr w:rsidR="0051338B" w:rsidRPr="00AD3286" w:rsidTr="0051338B">
        <w:trPr>
          <w:trHeight w:val="585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2.13. </w:t>
            </w: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Коммуникативность</w:t>
            </w:r>
            <w:proofErr w:type="spellEnd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 групповом проекте)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Высокая степень организованности группы, распределение ро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лей, отношения ответственной зависимости и т. д.</w:t>
            </w:r>
          </w:p>
        </w:tc>
      </w:tr>
      <w:tr w:rsidR="0051338B" w:rsidRPr="00AD3286" w:rsidTr="0051338B">
        <w:trPr>
          <w:trHeight w:val="1350"/>
        </w:trPr>
        <w:tc>
          <w:tcPr>
            <w:tcW w:w="31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2.14. Самостоятельность</w:t>
            </w:r>
          </w:p>
        </w:tc>
        <w:tc>
          <w:tcPr>
            <w:tcW w:w="6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Степень самостоятельности учащихся определяется с помощью устных вопросов к докладчику, вопросов к учителю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руководи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телю ПДУ, на основании анкеты самооценки учителя</w:t>
            </w:r>
          </w:p>
        </w:tc>
      </w:tr>
    </w:tbl>
    <w:p w:rsidR="0051338B" w:rsidRPr="00AD3286" w:rsidRDefault="0051338B" w:rsidP="0051338B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Оценка </w:t>
      </w:r>
      <w:r w:rsidRPr="00AD3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оформления</w:t>
      </w:r>
      <w:r w:rsidRPr="00AD3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проекта</w:t>
      </w:r>
    </w:p>
    <w:tbl>
      <w:tblPr>
        <w:tblW w:w="9375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3165"/>
        <w:gridCol w:w="6210"/>
      </w:tblGrid>
      <w:tr w:rsidR="0051338B" w:rsidRPr="00AD3286" w:rsidTr="0051338B">
        <w:trPr>
          <w:trHeight w:val="510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51338B" w:rsidRPr="00AD3286" w:rsidTr="0051338B">
        <w:trPr>
          <w:trHeight w:val="840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3.1. Соответствие стандартам оформления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титульного листа, оглавления, нумерации страниц, введения, заключения, словаря терминов, библиографии</w:t>
            </w:r>
          </w:p>
        </w:tc>
      </w:tr>
      <w:tr w:rsidR="0051338B" w:rsidRPr="00AD3286" w:rsidTr="0051338B">
        <w:trPr>
          <w:trHeight w:val="91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3.2. Системность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Единство, целостность, соподчинение отдельных частей текста, взаимозависимость, </w:t>
            </w: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взаимодополнение</w:t>
            </w:r>
            <w:proofErr w:type="spellEnd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текста и видео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ряда</w:t>
            </w:r>
          </w:p>
        </w:tc>
      </w:tr>
      <w:tr w:rsidR="0051338B" w:rsidRPr="00AD3286" w:rsidTr="0051338B">
        <w:trPr>
          <w:trHeight w:val="49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3.3. Лаконичность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Простота и ясность изложения</w:t>
            </w:r>
          </w:p>
        </w:tc>
      </w:tr>
      <w:tr w:rsidR="0051338B" w:rsidRPr="00AD3286" w:rsidTr="0051338B">
        <w:trPr>
          <w:trHeight w:val="58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3.4. </w:t>
            </w: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Аналитичность</w:t>
            </w:r>
            <w:proofErr w:type="spellEnd"/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Отражение в тексте причинно-следственных связей, наличие рассуждений и выводов</w:t>
            </w:r>
          </w:p>
        </w:tc>
      </w:tr>
      <w:tr w:rsidR="0051338B" w:rsidRPr="00AD3286" w:rsidTr="0051338B">
        <w:trPr>
          <w:trHeight w:val="112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3.5. Дизайн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Композиционная целостность текста, продуманная система выделения.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Художественно-графическое качество эскизов, схем, рисунков</w:t>
            </w:r>
          </w:p>
        </w:tc>
      </w:tr>
      <w:tr w:rsidR="0051338B" w:rsidRPr="00AD3286" w:rsidTr="0051338B">
        <w:trPr>
          <w:trHeight w:val="630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3-6. Наглядность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Видеоряд: графики, схемы, макеты и т.п., четкость, доступность для восприятия с учетом расстояния до зрителей</w:t>
            </w:r>
          </w:p>
        </w:tc>
      </w:tr>
      <w:tr w:rsidR="0051338B" w:rsidRPr="00AD3286" w:rsidTr="0051338B">
        <w:trPr>
          <w:trHeight w:val="285"/>
        </w:trPr>
        <w:tc>
          <w:tcPr>
            <w:tcW w:w="9285" w:type="dxa"/>
            <w:gridSpan w:val="2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Оценка </w:t>
            </w: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защиты (презентации)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проекта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1338B" w:rsidRPr="00AD3286" w:rsidTr="0051338B">
        <w:trPr>
          <w:trHeight w:val="52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 оценки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51338B" w:rsidRPr="00AD3286" w:rsidTr="0051338B">
        <w:trPr>
          <w:trHeight w:val="121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4.1. Качество доклада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Системность, композиционная целостность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Полнота представления процесса, подходов к решению проблемы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Краткость, четкость, ясность формулировок</w:t>
            </w:r>
          </w:p>
        </w:tc>
      </w:tr>
      <w:tr w:rsidR="0051338B" w:rsidRPr="00AD3286" w:rsidTr="0051338B">
        <w:trPr>
          <w:trHeight w:val="1215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4.2. Ответы на вопросы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Понимание сущности вопроса и адекватность ответов Полнота, содержательность, но при этом краткость ответов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Аргументированность, убедительность</w:t>
            </w:r>
          </w:p>
        </w:tc>
      </w:tr>
      <w:tr w:rsidR="0051338B" w:rsidRPr="00AD3286" w:rsidTr="0051338B">
        <w:trPr>
          <w:trHeight w:val="1740"/>
        </w:trPr>
        <w:tc>
          <w:tcPr>
            <w:tcW w:w="3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4.3. Личностные проявления до</w:t>
            </w: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кладчика</w:t>
            </w:r>
          </w:p>
        </w:tc>
        <w:tc>
          <w:tcPr>
            <w:tcW w:w="6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43" w:type="dxa"/>
              <w:bottom w:w="0" w:type="dxa"/>
              <w:right w:w="43" w:type="dxa"/>
            </w:tcMar>
            <w:hideMark/>
          </w:tcPr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Уверенность, владение собой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Настойчивость в отстаивании своей точки зрения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Культура речи, поведения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Удержание внимания аудитории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Импровизационность</w:t>
            </w:r>
            <w:proofErr w:type="spellEnd"/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находчивость</w:t>
            </w:r>
          </w:p>
          <w:p w:rsidR="0051338B" w:rsidRPr="00AD3286" w:rsidRDefault="0051338B" w:rsidP="0051338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D32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Эмоциональная окрашенность речи</w:t>
            </w:r>
          </w:p>
        </w:tc>
      </w:tr>
    </w:tbl>
    <w:p w:rsidR="00C60DCE" w:rsidRPr="00C60DCE" w:rsidRDefault="00C60DCE" w:rsidP="0051338B">
      <w:pPr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60DCE" w:rsidRPr="00C60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B4EB1"/>
    <w:multiLevelType w:val="hybridMultilevel"/>
    <w:tmpl w:val="2250A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E9A4B7A6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96EDF"/>
    <w:multiLevelType w:val="hybridMultilevel"/>
    <w:tmpl w:val="55422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B0AAC"/>
    <w:multiLevelType w:val="hybridMultilevel"/>
    <w:tmpl w:val="23C23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AAC"/>
    <w:rsid w:val="00056D09"/>
    <w:rsid w:val="00136602"/>
    <w:rsid w:val="00185F68"/>
    <w:rsid w:val="002231CC"/>
    <w:rsid w:val="00247B22"/>
    <w:rsid w:val="003F78EE"/>
    <w:rsid w:val="004338AC"/>
    <w:rsid w:val="00442CEC"/>
    <w:rsid w:val="004E4F23"/>
    <w:rsid w:val="0051338B"/>
    <w:rsid w:val="005361FA"/>
    <w:rsid w:val="00636998"/>
    <w:rsid w:val="00744648"/>
    <w:rsid w:val="00792C22"/>
    <w:rsid w:val="007B5467"/>
    <w:rsid w:val="009024CF"/>
    <w:rsid w:val="00927763"/>
    <w:rsid w:val="00970CE0"/>
    <w:rsid w:val="009B6477"/>
    <w:rsid w:val="00A70AAC"/>
    <w:rsid w:val="00AD3286"/>
    <w:rsid w:val="00B0111D"/>
    <w:rsid w:val="00B4643C"/>
    <w:rsid w:val="00BE3464"/>
    <w:rsid w:val="00C60DCE"/>
    <w:rsid w:val="00C61210"/>
    <w:rsid w:val="00CD7A0B"/>
    <w:rsid w:val="00DB61E8"/>
    <w:rsid w:val="00E11D8D"/>
    <w:rsid w:val="00F47A3F"/>
    <w:rsid w:val="00F73277"/>
    <w:rsid w:val="00F76700"/>
    <w:rsid w:val="00FB09A9"/>
    <w:rsid w:val="00FB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9E44D-5745-428D-B1E7-DCBC371D1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A70AAC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A70AAC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a3">
    <w:name w:val="Table Grid"/>
    <w:basedOn w:val="a1"/>
    <w:uiPriority w:val="39"/>
    <w:rsid w:val="00DB6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ab-modern.ru/files/met_opd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dfedorov.ru/catalog/one/item=353" TargetMode="External"/><Relationship Id="rId5" Type="http://schemas.openxmlformats.org/officeDocument/2006/relationships/hyperlink" Target="http://www.lab-modern.ru/files/met_proekt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18</Pages>
  <Words>4181</Words>
  <Characters>23833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2020-09-24T04:49:00Z</dcterms:created>
  <dcterms:modified xsi:type="dcterms:W3CDTF">2022-02-21T16:09:00Z</dcterms:modified>
</cp:coreProperties>
</file>